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1EED" w14:textId="77777777" w:rsidR="0094517C" w:rsidRPr="00636A2E" w:rsidRDefault="0094517C">
      <w:pPr>
        <w:widowControl w:val="0"/>
        <w:pBdr>
          <w:top w:val="nil"/>
          <w:left w:val="nil"/>
          <w:bottom w:val="nil"/>
          <w:right w:val="nil"/>
          <w:between w:val="nil"/>
        </w:pBdr>
        <w:spacing w:line="276" w:lineRule="auto"/>
        <w:rPr>
          <w:color w:val="002735" w:themeColor="background1" w:themeShade="80"/>
        </w:rPr>
      </w:pPr>
    </w:p>
    <w:p w14:paraId="1926673B" w14:textId="77777777" w:rsidR="0094517C" w:rsidRPr="00636A2E" w:rsidRDefault="0094517C">
      <w:pPr>
        <w:widowControl w:val="0"/>
        <w:pBdr>
          <w:top w:val="nil"/>
          <w:left w:val="nil"/>
          <w:bottom w:val="nil"/>
          <w:right w:val="nil"/>
          <w:between w:val="nil"/>
        </w:pBdr>
        <w:spacing w:line="276" w:lineRule="auto"/>
        <w:rPr>
          <w:rFonts w:ascii="Arial" w:eastAsia="Arial" w:hAnsi="Arial" w:cs="Arial"/>
          <w:color w:val="002735" w:themeColor="background1" w:themeShade="80"/>
          <w:sz w:val="22"/>
          <w:szCs w:val="22"/>
        </w:rPr>
      </w:pPr>
    </w:p>
    <w:tbl>
      <w:tblPr>
        <w:tblStyle w:val="a"/>
        <w:tblW w:w="5387" w:type="dxa"/>
        <w:tblLayout w:type="fixed"/>
        <w:tblLook w:val="0400" w:firstRow="0" w:lastRow="0" w:firstColumn="0" w:lastColumn="0" w:noHBand="0" w:noVBand="1"/>
      </w:tblPr>
      <w:tblGrid>
        <w:gridCol w:w="5387"/>
      </w:tblGrid>
      <w:tr w:rsidR="00636A2E" w:rsidRPr="00636A2E" w14:paraId="4E0559A6" w14:textId="77777777">
        <w:trPr>
          <w:trHeight w:val="264"/>
        </w:trPr>
        <w:tc>
          <w:tcPr>
            <w:tcW w:w="5387" w:type="dxa"/>
          </w:tcPr>
          <w:p w14:paraId="71530318" w14:textId="77777777" w:rsidR="0094517C" w:rsidRPr="00636A2E" w:rsidRDefault="00036455">
            <w:pPr>
              <w:rPr>
                <w:rFonts w:ascii="Trebuchet MS" w:eastAsia="Trebuchet MS" w:hAnsi="Trebuchet MS" w:cs="Trebuchet MS"/>
                <w:color w:val="002735" w:themeColor="background1" w:themeShade="80"/>
                <w:sz w:val="22"/>
                <w:szCs w:val="22"/>
              </w:rPr>
            </w:pPr>
            <w:r w:rsidRPr="00636A2E">
              <w:rPr>
                <w:rFonts w:ascii="Trebuchet MS" w:eastAsia="Trebuchet MS" w:hAnsi="Trebuchet MS" w:cs="Trebuchet MS"/>
                <w:color w:val="002735" w:themeColor="background1" w:themeShade="80"/>
                <w:sz w:val="22"/>
                <w:szCs w:val="22"/>
              </w:rPr>
              <w:t>Your Voice in Health &amp; Social Care (YVHSC)</w:t>
            </w:r>
          </w:p>
          <w:p w14:paraId="18AAA68F" w14:textId="77777777" w:rsidR="0094517C" w:rsidRPr="00636A2E" w:rsidRDefault="00036455">
            <w:pPr>
              <w:rPr>
                <w:rFonts w:ascii="Trebuchet MS" w:eastAsia="Trebuchet MS" w:hAnsi="Trebuchet MS" w:cs="Trebuchet MS"/>
                <w:color w:val="002735" w:themeColor="background1" w:themeShade="80"/>
                <w:sz w:val="22"/>
                <w:szCs w:val="22"/>
              </w:rPr>
            </w:pPr>
            <w:r w:rsidRPr="00636A2E">
              <w:rPr>
                <w:rFonts w:ascii="Trebuchet MS" w:eastAsia="Trebuchet MS" w:hAnsi="Trebuchet MS" w:cs="Trebuchet MS"/>
                <w:color w:val="002735" w:themeColor="background1" w:themeShade="80"/>
                <w:sz w:val="22"/>
                <w:szCs w:val="22"/>
              </w:rPr>
              <w:t>Rooms 15 &amp; 16</w:t>
            </w:r>
          </w:p>
          <w:p w14:paraId="65C472B8" w14:textId="77777777" w:rsidR="0094517C" w:rsidRPr="00636A2E" w:rsidRDefault="00036455">
            <w:pPr>
              <w:rPr>
                <w:rFonts w:ascii="Trebuchet MS" w:eastAsia="Trebuchet MS" w:hAnsi="Trebuchet MS" w:cs="Trebuchet MS"/>
                <w:color w:val="002735" w:themeColor="background1" w:themeShade="80"/>
                <w:sz w:val="22"/>
                <w:szCs w:val="22"/>
              </w:rPr>
            </w:pPr>
            <w:r w:rsidRPr="00636A2E">
              <w:rPr>
                <w:rFonts w:ascii="Trebuchet MS" w:eastAsia="Trebuchet MS" w:hAnsi="Trebuchet MS" w:cs="Trebuchet MS"/>
                <w:color w:val="002735" w:themeColor="background1" w:themeShade="80"/>
                <w:sz w:val="22"/>
                <w:szCs w:val="22"/>
              </w:rPr>
              <w:t xml:space="preserve">45 St Mary’s Road  </w:t>
            </w:r>
          </w:p>
          <w:p w14:paraId="3C71F494" w14:textId="77777777" w:rsidR="0094517C" w:rsidRPr="00636A2E" w:rsidRDefault="00036455">
            <w:pPr>
              <w:rPr>
                <w:rFonts w:ascii="Trebuchet MS" w:eastAsia="Trebuchet MS" w:hAnsi="Trebuchet MS" w:cs="Trebuchet MS"/>
                <w:color w:val="002735" w:themeColor="background1" w:themeShade="80"/>
                <w:sz w:val="22"/>
                <w:szCs w:val="22"/>
              </w:rPr>
            </w:pPr>
            <w:r w:rsidRPr="00636A2E">
              <w:rPr>
                <w:rFonts w:ascii="Trebuchet MS" w:eastAsia="Trebuchet MS" w:hAnsi="Trebuchet MS" w:cs="Trebuchet MS"/>
                <w:color w:val="002735" w:themeColor="background1" w:themeShade="80"/>
                <w:sz w:val="22"/>
                <w:szCs w:val="22"/>
              </w:rPr>
              <w:t>Ealing</w:t>
            </w:r>
          </w:p>
          <w:p w14:paraId="7AC0B5A4" w14:textId="77777777" w:rsidR="0094517C" w:rsidRPr="00636A2E" w:rsidRDefault="00036455">
            <w:pPr>
              <w:rPr>
                <w:rFonts w:ascii="Trebuchet MS" w:eastAsia="Trebuchet MS" w:hAnsi="Trebuchet MS" w:cs="Trebuchet MS"/>
                <w:color w:val="002735" w:themeColor="background1" w:themeShade="80"/>
                <w:sz w:val="22"/>
                <w:szCs w:val="22"/>
              </w:rPr>
            </w:pPr>
            <w:r w:rsidRPr="00636A2E">
              <w:rPr>
                <w:rFonts w:ascii="Trebuchet MS" w:eastAsia="Trebuchet MS" w:hAnsi="Trebuchet MS" w:cs="Trebuchet MS"/>
                <w:color w:val="002735" w:themeColor="background1" w:themeShade="80"/>
                <w:sz w:val="22"/>
                <w:szCs w:val="22"/>
              </w:rPr>
              <w:t>W5 5RG</w:t>
            </w:r>
          </w:p>
        </w:tc>
      </w:tr>
      <w:tr w:rsidR="00636A2E" w:rsidRPr="00636A2E" w14:paraId="30B4A8CD" w14:textId="77777777">
        <w:trPr>
          <w:trHeight w:val="264"/>
        </w:trPr>
        <w:tc>
          <w:tcPr>
            <w:tcW w:w="5387" w:type="dxa"/>
          </w:tcPr>
          <w:p w14:paraId="3E4D25EC" w14:textId="77777777" w:rsidR="0094517C" w:rsidRPr="00636A2E" w:rsidRDefault="00036455">
            <w:pPr>
              <w:rPr>
                <w:rFonts w:ascii="Trebuchet MS" w:eastAsia="Trebuchet MS" w:hAnsi="Trebuchet MS" w:cs="Trebuchet MS"/>
                <w:color w:val="002735" w:themeColor="background1" w:themeShade="80"/>
                <w:sz w:val="22"/>
                <w:szCs w:val="22"/>
              </w:rPr>
            </w:pPr>
            <w:r w:rsidRPr="00636A2E">
              <w:rPr>
                <w:rFonts w:ascii="Trebuchet MS" w:eastAsia="Trebuchet MS" w:hAnsi="Trebuchet MS" w:cs="Trebuchet MS"/>
                <w:color w:val="002735" w:themeColor="background1" w:themeShade="80"/>
                <w:sz w:val="22"/>
                <w:szCs w:val="22"/>
              </w:rPr>
              <w:t>www.yvhsc.org.uk</w:t>
            </w:r>
          </w:p>
        </w:tc>
      </w:tr>
      <w:tr w:rsidR="0094517C" w:rsidRPr="00636A2E" w14:paraId="4C754F14" w14:textId="77777777">
        <w:trPr>
          <w:trHeight w:val="264"/>
        </w:trPr>
        <w:tc>
          <w:tcPr>
            <w:tcW w:w="5387" w:type="dxa"/>
          </w:tcPr>
          <w:p w14:paraId="1DBC80B0" w14:textId="77777777" w:rsidR="0094517C" w:rsidRPr="00636A2E" w:rsidRDefault="00036455">
            <w:pPr>
              <w:pBdr>
                <w:top w:val="nil"/>
                <w:left w:val="nil"/>
                <w:bottom w:val="nil"/>
                <w:right w:val="nil"/>
                <w:between w:val="nil"/>
              </w:pBdr>
              <w:tabs>
                <w:tab w:val="center" w:pos="4513"/>
                <w:tab w:val="right" w:pos="9026"/>
              </w:tabs>
              <w:rPr>
                <w:rFonts w:ascii="Trebuchet MS" w:eastAsia="Trebuchet MS" w:hAnsi="Trebuchet MS" w:cs="Trebuchet MS"/>
                <w:color w:val="002735" w:themeColor="background1" w:themeShade="80"/>
                <w:sz w:val="22"/>
                <w:szCs w:val="22"/>
              </w:rPr>
            </w:pPr>
            <w:r w:rsidRPr="00636A2E">
              <w:rPr>
                <w:rFonts w:ascii="Trebuchet MS" w:eastAsia="Trebuchet MS" w:hAnsi="Trebuchet MS" w:cs="Trebuchet MS"/>
                <w:color w:val="002735" w:themeColor="background1" w:themeShade="80"/>
                <w:sz w:val="22"/>
                <w:szCs w:val="22"/>
              </w:rPr>
              <w:t>0203 886 0830</w:t>
            </w:r>
          </w:p>
          <w:p w14:paraId="63A1ACF6" w14:textId="77777777" w:rsidR="0094517C" w:rsidRPr="00636A2E" w:rsidRDefault="0094517C">
            <w:pPr>
              <w:pBdr>
                <w:top w:val="nil"/>
                <w:left w:val="nil"/>
                <w:bottom w:val="nil"/>
                <w:right w:val="nil"/>
                <w:between w:val="nil"/>
              </w:pBdr>
              <w:tabs>
                <w:tab w:val="center" w:pos="4513"/>
                <w:tab w:val="right" w:pos="9026"/>
              </w:tabs>
              <w:rPr>
                <w:rFonts w:ascii="Trebuchet MS" w:eastAsia="Trebuchet MS" w:hAnsi="Trebuchet MS" w:cs="Trebuchet MS"/>
                <w:color w:val="002735" w:themeColor="background1" w:themeShade="80"/>
                <w:sz w:val="22"/>
                <w:szCs w:val="22"/>
              </w:rPr>
            </w:pPr>
          </w:p>
        </w:tc>
      </w:tr>
    </w:tbl>
    <w:p w14:paraId="4B6799D1" w14:textId="77777777" w:rsidR="0094517C" w:rsidRPr="00636A2E" w:rsidRDefault="0094517C">
      <w:pPr>
        <w:rPr>
          <w:rFonts w:ascii="Trebuchet MS" w:eastAsia="Trebuchet MS" w:hAnsi="Trebuchet MS" w:cs="Trebuchet MS"/>
          <w:color w:val="002735" w:themeColor="background1" w:themeShade="80"/>
        </w:rPr>
      </w:pPr>
    </w:p>
    <w:p w14:paraId="6084C1D0" w14:textId="77777777" w:rsidR="0094517C" w:rsidRPr="00636A2E" w:rsidRDefault="0094517C">
      <w:pPr>
        <w:rPr>
          <w:rFonts w:ascii="Trebuchet MS" w:eastAsia="Trebuchet MS" w:hAnsi="Trebuchet MS" w:cs="Trebuchet MS"/>
          <w:color w:val="002735" w:themeColor="background1" w:themeShade="80"/>
          <w:sz w:val="32"/>
          <w:szCs w:val="32"/>
        </w:rPr>
      </w:pPr>
    </w:p>
    <w:p w14:paraId="600C2F10" w14:textId="0ABF52DB" w:rsidR="0094517C" w:rsidRPr="00636A2E" w:rsidRDefault="00036455">
      <w:pPr>
        <w:rPr>
          <w:rFonts w:ascii="Trebuchet MS" w:eastAsia="Trebuchet MS" w:hAnsi="Trebuchet MS" w:cs="Trebuchet MS"/>
          <w:color w:val="002735" w:themeColor="background1" w:themeShade="80"/>
          <w:sz w:val="32"/>
          <w:szCs w:val="32"/>
        </w:rPr>
      </w:pPr>
      <w:r w:rsidRPr="00636A2E">
        <w:rPr>
          <w:rFonts w:ascii="Trebuchet MS" w:eastAsia="Trebuchet MS" w:hAnsi="Trebuchet MS" w:cs="Trebuchet MS"/>
          <w:color w:val="002735" w:themeColor="background1" w:themeShade="80"/>
          <w:sz w:val="32"/>
          <w:szCs w:val="32"/>
        </w:rPr>
        <w:t xml:space="preserve">YVHSC </w:t>
      </w:r>
      <w:r w:rsidR="008A1241" w:rsidRPr="00636A2E">
        <w:rPr>
          <w:rFonts w:ascii="Trebuchet MS" w:eastAsia="Trebuchet MS" w:hAnsi="Trebuchet MS" w:cs="Trebuchet MS"/>
          <w:color w:val="002735" w:themeColor="background1" w:themeShade="80"/>
          <w:sz w:val="32"/>
          <w:szCs w:val="32"/>
        </w:rPr>
        <w:t>Board</w:t>
      </w:r>
    </w:p>
    <w:p w14:paraId="4E76653C" w14:textId="77777777" w:rsidR="0094517C" w:rsidRPr="00636A2E" w:rsidRDefault="0094517C">
      <w:pPr>
        <w:rPr>
          <w:rFonts w:ascii="Trebuchet MS" w:eastAsia="Trebuchet MS" w:hAnsi="Trebuchet MS" w:cs="Trebuchet MS"/>
          <w:color w:val="002735" w:themeColor="background1" w:themeShade="80"/>
          <w:sz w:val="32"/>
          <w:szCs w:val="32"/>
        </w:rPr>
      </w:pPr>
    </w:p>
    <w:p w14:paraId="2F168245" w14:textId="548BB112" w:rsidR="0094517C" w:rsidRPr="00636A2E" w:rsidRDefault="00036455">
      <w:pPr>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This pack provides details of </w:t>
      </w:r>
      <w:r w:rsidR="008A1241" w:rsidRPr="00636A2E">
        <w:rPr>
          <w:rFonts w:ascii="Trebuchet MS" w:eastAsia="Trebuchet MS" w:hAnsi="Trebuchet MS" w:cs="Trebuchet MS"/>
          <w:color w:val="002735" w:themeColor="background1" w:themeShade="80"/>
        </w:rPr>
        <w:t>Board</w:t>
      </w:r>
      <w:r w:rsidRPr="00636A2E">
        <w:rPr>
          <w:rFonts w:ascii="Trebuchet MS" w:eastAsia="Trebuchet MS" w:hAnsi="Trebuchet MS" w:cs="Trebuchet MS"/>
          <w:color w:val="002735" w:themeColor="background1" w:themeShade="80"/>
        </w:rPr>
        <w:t xml:space="preserve"> recruitment for </w:t>
      </w:r>
      <w:r w:rsidR="00F26B1E">
        <w:rPr>
          <w:rFonts w:ascii="Trebuchet MS" w:eastAsia="Trebuchet MS" w:hAnsi="Trebuchet MS" w:cs="Trebuchet MS"/>
          <w:color w:val="002735" w:themeColor="background1" w:themeShade="80"/>
        </w:rPr>
        <w:t>Your Voice in Health and Social Care</w:t>
      </w:r>
      <w:r w:rsidRPr="00636A2E">
        <w:rPr>
          <w:rFonts w:ascii="Trebuchet MS" w:eastAsia="Trebuchet MS" w:hAnsi="Trebuchet MS" w:cs="Trebuchet MS"/>
          <w:color w:val="002735" w:themeColor="background1" w:themeShade="80"/>
        </w:rPr>
        <w:t xml:space="preserve">. Governance for Your Voice in Health and Social Care (YVHSC) </w:t>
      </w:r>
      <w:r w:rsidR="008A1241" w:rsidRPr="00636A2E">
        <w:rPr>
          <w:rFonts w:ascii="Trebuchet MS" w:eastAsia="Trebuchet MS" w:hAnsi="Trebuchet MS" w:cs="Trebuchet MS"/>
          <w:color w:val="002735" w:themeColor="background1" w:themeShade="80"/>
        </w:rPr>
        <w:t xml:space="preserve">sits with our </w:t>
      </w:r>
      <w:r w:rsidRPr="00636A2E">
        <w:rPr>
          <w:rFonts w:ascii="Trebuchet MS" w:eastAsia="Trebuchet MS" w:hAnsi="Trebuchet MS" w:cs="Trebuchet MS"/>
          <w:color w:val="002735" w:themeColor="background1" w:themeShade="80"/>
        </w:rPr>
        <w:t>Board of Directors</w:t>
      </w:r>
      <w:r w:rsidR="008A1241" w:rsidRPr="00636A2E">
        <w:rPr>
          <w:rFonts w:ascii="Trebuchet MS" w:eastAsia="Trebuchet MS" w:hAnsi="Trebuchet MS" w:cs="Trebuchet MS"/>
          <w:color w:val="002735" w:themeColor="background1" w:themeShade="80"/>
        </w:rPr>
        <w:t xml:space="preserve">. </w:t>
      </w:r>
      <w:r w:rsidRPr="00636A2E">
        <w:rPr>
          <w:rFonts w:ascii="Trebuchet MS" w:eastAsia="Trebuchet MS" w:hAnsi="Trebuchet MS" w:cs="Trebuchet MS"/>
          <w:color w:val="002735" w:themeColor="background1" w:themeShade="80"/>
        </w:rPr>
        <w:t xml:space="preserve">YVHSC recruits a </w:t>
      </w:r>
      <w:r w:rsidR="008A1241" w:rsidRPr="00B17B73">
        <w:rPr>
          <w:rFonts w:ascii="Trebuchet MS" w:eastAsia="Trebuchet MS" w:hAnsi="Trebuchet MS" w:cs="Trebuchet MS"/>
          <w:bCs/>
          <w:color w:val="002735" w:themeColor="background1" w:themeShade="80"/>
        </w:rPr>
        <w:t>Board</w:t>
      </w:r>
      <w:r w:rsidRPr="00B17B73">
        <w:rPr>
          <w:rFonts w:ascii="Trebuchet MS" w:eastAsia="Trebuchet MS" w:hAnsi="Trebuchet MS" w:cs="Trebuchet MS"/>
          <w:bCs/>
          <w:color w:val="002735" w:themeColor="background1" w:themeShade="80"/>
        </w:rPr>
        <w:t xml:space="preserve"> </w:t>
      </w:r>
      <w:r w:rsidRPr="00636A2E">
        <w:rPr>
          <w:rFonts w:ascii="Trebuchet MS" w:eastAsia="Trebuchet MS" w:hAnsi="Trebuchet MS" w:cs="Trebuchet MS"/>
          <w:color w:val="002735" w:themeColor="background1" w:themeShade="80"/>
        </w:rPr>
        <w:t xml:space="preserve">to guide and support </w:t>
      </w:r>
      <w:r w:rsidR="008A1241" w:rsidRPr="00636A2E">
        <w:rPr>
          <w:rFonts w:ascii="Trebuchet MS" w:eastAsia="Trebuchet MS" w:hAnsi="Trebuchet MS" w:cs="Trebuchet MS"/>
          <w:color w:val="002735" w:themeColor="background1" w:themeShade="80"/>
        </w:rPr>
        <w:t xml:space="preserve">its </w:t>
      </w:r>
      <w:r w:rsidRPr="00636A2E">
        <w:rPr>
          <w:rFonts w:ascii="Trebuchet MS" w:eastAsia="Trebuchet MS" w:hAnsi="Trebuchet MS" w:cs="Trebuchet MS"/>
          <w:color w:val="002735" w:themeColor="background1" w:themeShade="80"/>
        </w:rPr>
        <w:t>Healthwatch</w:t>
      </w:r>
      <w:r w:rsidR="0053534D" w:rsidRPr="00636A2E">
        <w:rPr>
          <w:rFonts w:ascii="Trebuchet MS" w:eastAsia="Trebuchet MS" w:hAnsi="Trebuchet MS" w:cs="Trebuchet MS"/>
          <w:color w:val="002735" w:themeColor="background1" w:themeShade="80"/>
        </w:rPr>
        <w:t>,</w:t>
      </w:r>
      <w:r w:rsidR="008A1241" w:rsidRPr="00636A2E">
        <w:rPr>
          <w:rFonts w:ascii="Trebuchet MS" w:eastAsia="Trebuchet MS" w:hAnsi="Trebuchet MS" w:cs="Trebuchet MS"/>
          <w:color w:val="002735" w:themeColor="background1" w:themeShade="80"/>
        </w:rPr>
        <w:t xml:space="preserve"> </w:t>
      </w:r>
      <w:r w:rsidR="0053534D" w:rsidRPr="00636A2E">
        <w:rPr>
          <w:rFonts w:ascii="Trebuchet MS" w:eastAsia="Trebuchet MS" w:hAnsi="Trebuchet MS" w:cs="Trebuchet MS"/>
          <w:color w:val="002735" w:themeColor="background1" w:themeShade="80"/>
        </w:rPr>
        <w:t>A</w:t>
      </w:r>
      <w:r w:rsidR="008A1241" w:rsidRPr="00636A2E">
        <w:rPr>
          <w:rFonts w:ascii="Trebuchet MS" w:eastAsia="Trebuchet MS" w:hAnsi="Trebuchet MS" w:cs="Trebuchet MS"/>
          <w:color w:val="002735" w:themeColor="background1" w:themeShade="80"/>
        </w:rPr>
        <w:t xml:space="preserve">dvocacy, Carers &amp; SEND </w:t>
      </w:r>
      <w:r w:rsidRPr="00636A2E">
        <w:rPr>
          <w:rFonts w:ascii="Trebuchet MS" w:eastAsia="Trebuchet MS" w:hAnsi="Trebuchet MS" w:cs="Trebuchet MS"/>
          <w:color w:val="002735" w:themeColor="background1" w:themeShade="80"/>
        </w:rPr>
        <w:t>representation and activities within the remit of the contract, agreed KPIs and deliverables, and the set model of delivery.</w:t>
      </w:r>
      <w:r w:rsidR="00F26B1E">
        <w:rPr>
          <w:rFonts w:ascii="Trebuchet MS" w:eastAsia="Trebuchet MS" w:hAnsi="Trebuchet MS" w:cs="Trebuchet MS"/>
          <w:color w:val="002735" w:themeColor="background1" w:themeShade="80"/>
        </w:rPr>
        <w:t xml:space="preserve"> All governance including financial reporting, adherence to statutory regulations and sustainability sits with the YVHSC Board.</w:t>
      </w:r>
    </w:p>
    <w:p w14:paraId="0D9051E2" w14:textId="77777777" w:rsidR="0094517C" w:rsidRPr="00636A2E" w:rsidRDefault="0094517C">
      <w:pPr>
        <w:jc w:val="both"/>
        <w:rPr>
          <w:rFonts w:ascii="Trebuchet MS" w:eastAsia="Trebuchet MS" w:hAnsi="Trebuchet MS" w:cs="Trebuchet MS"/>
          <w:color w:val="002735" w:themeColor="background1" w:themeShade="80"/>
        </w:rPr>
      </w:pPr>
    </w:p>
    <w:p w14:paraId="74A20325" w14:textId="627C8422" w:rsidR="0094517C" w:rsidRPr="00636A2E" w:rsidRDefault="00036455">
      <w:pP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This pack contains further background information on the role and details about how you can apply for </w:t>
      </w:r>
      <w:r w:rsidR="008A1241" w:rsidRPr="00636A2E">
        <w:rPr>
          <w:rFonts w:ascii="Trebuchet MS" w:eastAsia="Trebuchet MS" w:hAnsi="Trebuchet MS" w:cs="Trebuchet MS"/>
          <w:color w:val="002735" w:themeColor="background1" w:themeShade="80"/>
        </w:rPr>
        <w:t xml:space="preserve">being a </w:t>
      </w:r>
      <w:r w:rsidRPr="00636A2E">
        <w:rPr>
          <w:rFonts w:ascii="Trebuchet MS" w:eastAsia="Trebuchet MS" w:hAnsi="Trebuchet MS" w:cs="Trebuchet MS"/>
          <w:color w:val="002735" w:themeColor="background1" w:themeShade="80"/>
        </w:rPr>
        <w:t xml:space="preserve">YVHSC </w:t>
      </w:r>
      <w:r w:rsidR="008A1241" w:rsidRPr="00636A2E">
        <w:rPr>
          <w:rFonts w:ascii="Trebuchet MS" w:eastAsia="Trebuchet MS" w:hAnsi="Trebuchet MS" w:cs="Trebuchet MS"/>
          <w:color w:val="002735" w:themeColor="background1" w:themeShade="80"/>
        </w:rPr>
        <w:t>Board member</w:t>
      </w:r>
      <w:r w:rsidRPr="00636A2E">
        <w:rPr>
          <w:rFonts w:ascii="Trebuchet MS" w:eastAsia="Trebuchet MS" w:hAnsi="Trebuchet MS" w:cs="Trebuchet MS"/>
          <w:color w:val="002735" w:themeColor="background1" w:themeShade="80"/>
        </w:rPr>
        <w:t>. We hope you will find it both useful and interesting and look forward to receiving your completed application.</w:t>
      </w:r>
    </w:p>
    <w:p w14:paraId="065F9D8D" w14:textId="77777777" w:rsidR="0094517C" w:rsidRPr="00636A2E" w:rsidRDefault="0094517C">
      <w:pPr>
        <w:jc w:val="both"/>
        <w:rPr>
          <w:rFonts w:ascii="Trebuchet MS" w:eastAsia="Trebuchet MS" w:hAnsi="Trebuchet MS" w:cs="Trebuchet MS"/>
          <w:color w:val="002735" w:themeColor="background1" w:themeShade="80"/>
        </w:rPr>
      </w:pPr>
    </w:p>
    <w:p w14:paraId="1D2BEE7C" w14:textId="42532A10" w:rsidR="0094517C" w:rsidRPr="00636A2E" w:rsidRDefault="00036455">
      <w:pP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For an informal discussion </w:t>
      </w:r>
      <w:r w:rsidR="00636A2E">
        <w:rPr>
          <w:rFonts w:ascii="Trebuchet MS" w:eastAsia="Trebuchet MS" w:hAnsi="Trebuchet MS" w:cs="Trebuchet MS"/>
          <w:color w:val="002735" w:themeColor="background1" w:themeShade="80"/>
        </w:rPr>
        <w:t xml:space="preserve">and applying for the </w:t>
      </w:r>
      <w:r w:rsidRPr="00636A2E">
        <w:rPr>
          <w:rFonts w:ascii="Trebuchet MS" w:eastAsia="Trebuchet MS" w:hAnsi="Trebuchet MS" w:cs="Trebuchet MS"/>
          <w:color w:val="002735" w:themeColor="background1" w:themeShade="80"/>
        </w:rPr>
        <w:t>position advertised please contact either:</w:t>
      </w:r>
    </w:p>
    <w:p w14:paraId="3968D0BB" w14:textId="77777777" w:rsidR="0094517C" w:rsidRPr="00636A2E" w:rsidRDefault="0094517C">
      <w:pPr>
        <w:rPr>
          <w:rFonts w:ascii="Trebuchet MS" w:eastAsia="Trebuchet MS" w:hAnsi="Trebuchet MS" w:cs="Trebuchet MS"/>
          <w:color w:val="002735" w:themeColor="background1" w:themeShade="80"/>
        </w:rPr>
      </w:pPr>
    </w:p>
    <w:p w14:paraId="2B97AB61" w14:textId="74967317" w:rsidR="00636A2E" w:rsidRPr="00636A2E" w:rsidRDefault="008A1241">
      <w:pPr>
        <w:rPr>
          <w:rFonts w:ascii="Trebuchet MS" w:hAnsi="Trebuchet MS" w:cs="Segoe UI"/>
          <w:color w:val="002735" w:themeColor="background1" w:themeShade="80"/>
          <w:shd w:val="clear" w:color="auto" w:fill="FFFFFF"/>
        </w:rPr>
      </w:pPr>
      <w:r w:rsidRPr="00636A2E">
        <w:rPr>
          <w:rFonts w:ascii="Trebuchet MS" w:eastAsia="Trebuchet MS" w:hAnsi="Trebuchet MS" w:cs="Trebuchet MS"/>
          <w:color w:val="002735" w:themeColor="background1" w:themeShade="80"/>
        </w:rPr>
        <w:t xml:space="preserve">YVHSC Chair, Stephen Clark at </w:t>
      </w:r>
      <w:hyperlink r:id="rId8" w:history="1">
        <w:r w:rsidRPr="00B17B73">
          <w:rPr>
            <w:rStyle w:val="Hyperlink"/>
            <w:rFonts w:ascii="Trebuchet MS" w:hAnsi="Trebuchet MS" w:cs="Segoe UI"/>
            <w:color w:val="0070C0"/>
            <w:shd w:val="clear" w:color="auto" w:fill="FFFFFF"/>
          </w:rPr>
          <w:t>stephenclark114@gmail.com</w:t>
        </w:r>
      </w:hyperlink>
    </w:p>
    <w:p w14:paraId="051C6CEE" w14:textId="1171BDC7" w:rsidR="0094517C" w:rsidRPr="00636A2E" w:rsidRDefault="008A1241">
      <w:pPr>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or</w:t>
      </w:r>
    </w:p>
    <w:p w14:paraId="3BF3C57D" w14:textId="77777777" w:rsidR="0094517C" w:rsidRPr="00636A2E" w:rsidRDefault="00036455">
      <w:pPr>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YVHSC CEO, Tim </w:t>
      </w:r>
      <w:proofErr w:type="spellStart"/>
      <w:r w:rsidRPr="00636A2E">
        <w:rPr>
          <w:rFonts w:ascii="Trebuchet MS" w:eastAsia="Trebuchet MS" w:hAnsi="Trebuchet MS" w:cs="Trebuchet MS"/>
          <w:color w:val="002735" w:themeColor="background1" w:themeShade="80"/>
        </w:rPr>
        <w:t>Spilsbury</w:t>
      </w:r>
      <w:proofErr w:type="spellEnd"/>
      <w:r w:rsidRPr="00636A2E">
        <w:rPr>
          <w:rFonts w:ascii="Trebuchet MS" w:eastAsia="Trebuchet MS" w:hAnsi="Trebuchet MS" w:cs="Trebuchet MS"/>
          <w:color w:val="002735" w:themeColor="background1" w:themeShade="80"/>
        </w:rPr>
        <w:t xml:space="preserve">, at </w:t>
      </w:r>
      <w:hyperlink r:id="rId9">
        <w:r w:rsidRPr="00B17B73">
          <w:rPr>
            <w:rFonts w:ascii="Trebuchet MS" w:eastAsia="Trebuchet MS" w:hAnsi="Trebuchet MS" w:cs="Trebuchet MS"/>
            <w:color w:val="0070C0"/>
            <w:u w:val="single"/>
          </w:rPr>
          <w:t>tim@yvhsc.org.uk</w:t>
        </w:r>
      </w:hyperlink>
      <w:r w:rsidRPr="00B17B73">
        <w:rPr>
          <w:rFonts w:ascii="Trebuchet MS" w:eastAsia="Trebuchet MS" w:hAnsi="Trebuchet MS" w:cs="Trebuchet MS"/>
          <w:color w:val="0070C0"/>
        </w:rPr>
        <w:t xml:space="preserve"> </w:t>
      </w:r>
    </w:p>
    <w:p w14:paraId="2D644153" w14:textId="77777777" w:rsidR="0094517C" w:rsidRPr="00636A2E" w:rsidRDefault="0094517C">
      <w:pPr>
        <w:jc w:val="both"/>
        <w:rPr>
          <w:rFonts w:ascii="Trebuchet MS" w:eastAsia="Trebuchet MS" w:hAnsi="Trebuchet MS" w:cs="Trebuchet MS"/>
          <w:color w:val="002735" w:themeColor="background1" w:themeShade="80"/>
        </w:rPr>
      </w:pPr>
    </w:p>
    <w:p w14:paraId="7A2AE8DD" w14:textId="77777777" w:rsidR="0094517C" w:rsidRPr="00636A2E" w:rsidRDefault="00036455">
      <w:pP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We will be considering applications on a rolling basis. There is no deadline. </w:t>
      </w:r>
    </w:p>
    <w:p w14:paraId="5B344CB6" w14:textId="77777777" w:rsidR="0094517C" w:rsidRPr="00636A2E" w:rsidRDefault="0094517C">
      <w:pPr>
        <w:jc w:val="both"/>
        <w:rPr>
          <w:rFonts w:ascii="Trebuchet MS" w:eastAsia="Trebuchet MS" w:hAnsi="Trebuchet MS" w:cs="Trebuchet MS"/>
          <w:color w:val="002735" w:themeColor="background1" w:themeShade="80"/>
        </w:rPr>
      </w:pPr>
    </w:p>
    <w:p w14:paraId="006FC7A6" w14:textId="18C4F851" w:rsidR="0094517C" w:rsidRPr="00636A2E" w:rsidRDefault="008A1241">
      <w:p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I</w:t>
      </w:r>
      <w:r w:rsidR="00036455" w:rsidRPr="00636A2E">
        <w:rPr>
          <w:rFonts w:ascii="Trebuchet MS" w:eastAsia="Trebuchet MS" w:hAnsi="Trebuchet MS" w:cs="Trebuchet MS"/>
          <w:color w:val="002735" w:themeColor="background1" w:themeShade="80"/>
        </w:rPr>
        <w:t xml:space="preserve">f you encounter any issues or require further support you can also email </w:t>
      </w:r>
      <w:r w:rsidRPr="00B17B73">
        <w:rPr>
          <w:rFonts w:ascii="Trebuchet MS" w:eastAsia="Trebuchet MS" w:hAnsi="Trebuchet MS" w:cs="Trebuchet MS"/>
          <w:color w:val="0070C0"/>
          <w:u w:val="single"/>
        </w:rPr>
        <w:t>info@yvhsc.org.uk.</w:t>
      </w:r>
    </w:p>
    <w:p w14:paraId="6306882E" w14:textId="0B8190F1" w:rsidR="0094517C" w:rsidRDefault="0094517C">
      <w:pPr>
        <w:rPr>
          <w:rFonts w:ascii="Trebuchet MS" w:eastAsia="Trebuchet MS" w:hAnsi="Trebuchet MS" w:cs="Trebuchet MS"/>
          <w:color w:val="002735" w:themeColor="background1" w:themeShade="80"/>
        </w:rPr>
      </w:pPr>
    </w:p>
    <w:p w14:paraId="04A21AF6" w14:textId="59F105B0" w:rsidR="00636A2E" w:rsidRDefault="00636A2E">
      <w:pPr>
        <w:rPr>
          <w:rFonts w:ascii="Trebuchet MS" w:eastAsia="Trebuchet MS" w:hAnsi="Trebuchet MS" w:cs="Trebuchet MS"/>
          <w:color w:val="002735" w:themeColor="background1" w:themeShade="80"/>
        </w:rPr>
      </w:pPr>
    </w:p>
    <w:p w14:paraId="0E74253B" w14:textId="77777777" w:rsidR="00636A2E" w:rsidRPr="00636A2E" w:rsidRDefault="00636A2E">
      <w:pPr>
        <w:rPr>
          <w:rFonts w:ascii="Trebuchet MS" w:eastAsia="Trebuchet MS" w:hAnsi="Trebuchet MS" w:cs="Trebuchet MS"/>
          <w:color w:val="002735" w:themeColor="background1" w:themeShade="80"/>
        </w:rPr>
      </w:pPr>
    </w:p>
    <w:p w14:paraId="0CA33A7C" w14:textId="77777777" w:rsidR="0094517C" w:rsidRPr="00636A2E" w:rsidRDefault="0094517C">
      <w:pPr>
        <w:rPr>
          <w:rFonts w:ascii="Trebuchet MS" w:eastAsia="Trebuchet MS" w:hAnsi="Trebuchet MS" w:cs="Trebuchet MS"/>
          <w:color w:val="002735" w:themeColor="background1" w:themeShade="80"/>
        </w:rPr>
      </w:pPr>
    </w:p>
    <w:p w14:paraId="6D075E7E" w14:textId="77777777" w:rsidR="0094517C" w:rsidRPr="00636A2E" w:rsidRDefault="00036455">
      <w:pPr>
        <w:pBdr>
          <w:top w:val="single" w:sz="4" w:space="1" w:color="000000"/>
          <w:left w:val="single" w:sz="4" w:space="4" w:color="000000"/>
          <w:bottom w:val="single" w:sz="4" w:space="1" w:color="000000"/>
          <w:right w:val="single" w:sz="4" w:space="4" w:color="000000"/>
        </w:pBdr>
        <w:shd w:val="clear" w:color="auto" w:fill="004F6B"/>
        <w:jc w:val="both"/>
        <w:rPr>
          <w:rFonts w:ascii="Trebuchet MS" w:eastAsia="Trebuchet MS" w:hAnsi="Trebuchet MS" w:cs="Trebuchet MS"/>
          <w:color w:val="FFFFFF" w:themeColor="text1"/>
          <w:sz w:val="32"/>
          <w:szCs w:val="32"/>
        </w:rPr>
      </w:pPr>
      <w:r w:rsidRPr="00636A2E">
        <w:rPr>
          <w:rFonts w:ascii="Trebuchet MS" w:eastAsia="Trebuchet MS" w:hAnsi="Trebuchet MS" w:cs="Trebuchet MS"/>
          <w:color w:val="FFFFFF" w:themeColor="text1"/>
          <w:sz w:val="32"/>
          <w:szCs w:val="32"/>
        </w:rPr>
        <w:t>If you have any support requirements to enable you to apply, or require this recruitment pack in an alternative format please contact our office on 0203 8860 830.</w:t>
      </w:r>
    </w:p>
    <w:p w14:paraId="4EC0F17F" w14:textId="77777777" w:rsidR="0094517C" w:rsidRPr="00636A2E" w:rsidRDefault="0094517C">
      <w:pPr>
        <w:ind w:left="5760" w:firstLine="720"/>
        <w:jc w:val="both"/>
        <w:rPr>
          <w:rFonts w:ascii="Trebuchet MS" w:eastAsia="Trebuchet MS" w:hAnsi="Trebuchet MS" w:cs="Trebuchet MS"/>
          <w:color w:val="002735" w:themeColor="background1" w:themeShade="80"/>
        </w:rPr>
      </w:pPr>
    </w:p>
    <w:p w14:paraId="5AFD7A5D" w14:textId="77777777" w:rsidR="0094517C" w:rsidRPr="00636A2E" w:rsidRDefault="0094517C">
      <w:pPr>
        <w:rPr>
          <w:rFonts w:ascii="Trebuchet MS" w:eastAsia="Trebuchet MS" w:hAnsi="Trebuchet MS" w:cs="Trebuchet MS"/>
          <w:color w:val="002735" w:themeColor="background1" w:themeShade="80"/>
        </w:rPr>
      </w:pPr>
    </w:p>
    <w:p w14:paraId="494C2AD6" w14:textId="77777777" w:rsidR="0094517C" w:rsidRPr="00636A2E" w:rsidRDefault="0094517C">
      <w:pPr>
        <w:rPr>
          <w:rFonts w:ascii="Trebuchet MS" w:eastAsia="Trebuchet MS" w:hAnsi="Trebuchet MS" w:cs="Trebuchet MS"/>
          <w:color w:val="002735" w:themeColor="background1" w:themeShade="80"/>
        </w:rPr>
      </w:pPr>
    </w:p>
    <w:p w14:paraId="0A14208C" w14:textId="77777777" w:rsidR="0094517C" w:rsidRPr="00636A2E" w:rsidRDefault="0094517C">
      <w:pPr>
        <w:rPr>
          <w:rFonts w:ascii="Trebuchet MS" w:eastAsia="Trebuchet MS" w:hAnsi="Trebuchet MS" w:cs="Trebuchet MS"/>
          <w:color w:val="002735" w:themeColor="background1" w:themeShade="80"/>
        </w:rPr>
      </w:pPr>
    </w:p>
    <w:p w14:paraId="4131554E" w14:textId="77777777" w:rsidR="0094517C" w:rsidRPr="00636A2E" w:rsidRDefault="0094517C">
      <w:pPr>
        <w:rPr>
          <w:rFonts w:ascii="Trebuchet MS" w:eastAsia="Trebuchet MS" w:hAnsi="Trebuchet MS" w:cs="Trebuchet MS"/>
          <w:color w:val="002735" w:themeColor="background1" w:themeShade="80"/>
        </w:rPr>
      </w:pPr>
    </w:p>
    <w:p w14:paraId="1CA25EE4" w14:textId="77777777" w:rsidR="0094517C" w:rsidRPr="00636A2E" w:rsidRDefault="0094517C">
      <w:pPr>
        <w:rPr>
          <w:rFonts w:ascii="Trebuchet MS" w:eastAsia="Trebuchet MS" w:hAnsi="Trebuchet MS" w:cs="Trebuchet MS"/>
          <w:color w:val="002735" w:themeColor="background1" w:themeShade="80"/>
        </w:rPr>
      </w:pPr>
    </w:p>
    <w:p w14:paraId="1C1F043B" w14:textId="77777777" w:rsidR="0094517C" w:rsidRPr="00636A2E" w:rsidRDefault="0094517C">
      <w:pPr>
        <w:rPr>
          <w:rFonts w:ascii="Trebuchet MS" w:eastAsia="Trebuchet MS" w:hAnsi="Trebuchet MS" w:cs="Trebuchet MS"/>
          <w:color w:val="002735" w:themeColor="background1" w:themeShade="80"/>
        </w:rPr>
      </w:pPr>
    </w:p>
    <w:p w14:paraId="6CF21622" w14:textId="77777777" w:rsidR="0094517C" w:rsidRPr="00636A2E" w:rsidRDefault="0094517C">
      <w:pPr>
        <w:rPr>
          <w:rFonts w:ascii="Trebuchet MS" w:eastAsia="Trebuchet MS" w:hAnsi="Trebuchet MS" w:cs="Trebuchet MS"/>
          <w:color w:val="002735" w:themeColor="background1" w:themeShade="80"/>
        </w:rPr>
      </w:pPr>
    </w:p>
    <w:p w14:paraId="1E481A3A" w14:textId="77777777" w:rsidR="0094517C" w:rsidRPr="00636A2E" w:rsidRDefault="0094517C">
      <w:pPr>
        <w:rPr>
          <w:rFonts w:ascii="Trebuchet MS" w:eastAsia="Trebuchet MS" w:hAnsi="Trebuchet MS" w:cs="Trebuchet MS"/>
          <w:color w:val="002735" w:themeColor="background1" w:themeShade="80"/>
        </w:rPr>
      </w:pPr>
    </w:p>
    <w:p w14:paraId="4F22F0EC" w14:textId="77777777" w:rsidR="0094517C" w:rsidRPr="00636A2E" w:rsidRDefault="0094517C">
      <w:pPr>
        <w:jc w:val="center"/>
        <w:rPr>
          <w:rFonts w:ascii="Trebuchet MS" w:eastAsia="Trebuchet MS" w:hAnsi="Trebuchet MS" w:cs="Trebuchet MS"/>
          <w:b/>
          <w:color w:val="002735" w:themeColor="background1" w:themeShade="80"/>
          <w:sz w:val="96"/>
          <w:szCs w:val="96"/>
        </w:rPr>
      </w:pPr>
      <w:bookmarkStart w:id="0" w:name="_heading=h.gjdgxs" w:colFirst="0" w:colLast="0"/>
      <w:bookmarkEnd w:id="0"/>
    </w:p>
    <w:p w14:paraId="6EE972CD" w14:textId="77777777" w:rsidR="00972FF6" w:rsidRDefault="00972FF6">
      <w:pPr>
        <w:jc w:val="center"/>
        <w:rPr>
          <w:rFonts w:ascii="Trebuchet MS" w:eastAsia="Trebuchet MS" w:hAnsi="Trebuchet MS" w:cs="Trebuchet MS"/>
          <w:b/>
          <w:color w:val="002735" w:themeColor="background1" w:themeShade="80"/>
          <w:sz w:val="96"/>
          <w:szCs w:val="96"/>
        </w:rPr>
      </w:pPr>
    </w:p>
    <w:p w14:paraId="74851051" w14:textId="77777777" w:rsidR="00972FF6" w:rsidRDefault="00972FF6">
      <w:pPr>
        <w:jc w:val="center"/>
        <w:rPr>
          <w:rFonts w:ascii="Trebuchet MS" w:eastAsia="Trebuchet MS" w:hAnsi="Trebuchet MS" w:cs="Trebuchet MS"/>
          <w:b/>
          <w:color w:val="002735" w:themeColor="background1" w:themeShade="80"/>
          <w:sz w:val="96"/>
          <w:szCs w:val="96"/>
        </w:rPr>
      </w:pPr>
    </w:p>
    <w:p w14:paraId="1FD9F650" w14:textId="0CE62779" w:rsidR="0094517C" w:rsidRPr="00972FF6" w:rsidRDefault="008A1241">
      <w:pPr>
        <w:jc w:val="center"/>
        <w:rPr>
          <w:rFonts w:ascii="Trebuchet MS" w:eastAsia="Trebuchet MS" w:hAnsi="Trebuchet MS" w:cs="Trebuchet MS"/>
          <w:b/>
          <w:color w:val="002735" w:themeColor="background1" w:themeShade="80"/>
          <w:sz w:val="80"/>
          <w:szCs w:val="80"/>
        </w:rPr>
      </w:pPr>
      <w:r w:rsidRPr="00972FF6">
        <w:rPr>
          <w:rFonts w:ascii="Trebuchet MS" w:eastAsia="Trebuchet MS" w:hAnsi="Trebuchet MS" w:cs="Trebuchet MS"/>
          <w:b/>
          <w:color w:val="002735" w:themeColor="background1" w:themeShade="80"/>
          <w:sz w:val="80"/>
          <w:szCs w:val="80"/>
        </w:rPr>
        <w:t>YVHSC Board member</w:t>
      </w:r>
    </w:p>
    <w:p w14:paraId="07CB13B6" w14:textId="77777777" w:rsidR="0094517C" w:rsidRPr="00972FF6" w:rsidRDefault="0094517C">
      <w:pPr>
        <w:jc w:val="center"/>
        <w:rPr>
          <w:rFonts w:ascii="Trebuchet MS" w:eastAsia="Trebuchet MS" w:hAnsi="Trebuchet MS" w:cs="Trebuchet MS"/>
          <w:b/>
          <w:color w:val="002735" w:themeColor="background1" w:themeShade="80"/>
          <w:sz w:val="80"/>
          <w:szCs w:val="80"/>
        </w:rPr>
      </w:pPr>
    </w:p>
    <w:p w14:paraId="14BFECE2" w14:textId="77777777" w:rsidR="0094517C" w:rsidRPr="00972FF6" w:rsidRDefault="00036455">
      <w:pPr>
        <w:jc w:val="center"/>
        <w:rPr>
          <w:rFonts w:ascii="Trebuchet MS" w:eastAsia="Trebuchet MS" w:hAnsi="Trebuchet MS" w:cs="Trebuchet MS"/>
          <w:b/>
          <w:color w:val="002735" w:themeColor="background1" w:themeShade="80"/>
          <w:sz w:val="80"/>
          <w:szCs w:val="80"/>
        </w:rPr>
      </w:pPr>
      <w:r w:rsidRPr="00972FF6">
        <w:rPr>
          <w:rFonts w:ascii="Trebuchet MS" w:eastAsia="Trebuchet MS" w:hAnsi="Trebuchet MS" w:cs="Trebuchet MS"/>
          <w:b/>
          <w:color w:val="002735" w:themeColor="background1" w:themeShade="80"/>
          <w:sz w:val="80"/>
          <w:szCs w:val="80"/>
        </w:rPr>
        <w:t>Recruitment Pack</w:t>
      </w:r>
    </w:p>
    <w:p w14:paraId="27242058" w14:textId="706E7291" w:rsidR="0094517C" w:rsidRDefault="00036455" w:rsidP="00972FF6">
      <w:pPr>
        <w:pBdr>
          <w:top w:val="nil"/>
          <w:left w:val="nil"/>
          <w:bottom w:val="nil"/>
          <w:right w:val="nil"/>
          <w:between w:val="nil"/>
        </w:pBdr>
        <w:jc w:val="both"/>
        <w:rPr>
          <w:rFonts w:ascii="Trebuchet MS" w:eastAsia="Trebuchet MS" w:hAnsi="Trebuchet MS" w:cs="Trebuchet MS"/>
          <w:b/>
          <w:color w:val="002735" w:themeColor="background1" w:themeShade="80"/>
        </w:rPr>
      </w:pPr>
      <w:r w:rsidRPr="00636A2E">
        <w:rPr>
          <w:color w:val="002735" w:themeColor="background1" w:themeShade="80"/>
        </w:rPr>
        <w:br w:type="page"/>
      </w:r>
    </w:p>
    <w:p w14:paraId="0CCD9950" w14:textId="77777777" w:rsidR="00567E2D" w:rsidRDefault="00567E2D" w:rsidP="00567E2D">
      <w:pPr>
        <w:pStyle w:val="Heading1"/>
        <w:rPr>
          <w:rFonts w:ascii="Trebuchet MS" w:eastAsia="Trebuchet MS" w:hAnsi="Trebuchet MS" w:cs="Trebuchet MS"/>
          <w:color w:val="002735" w:themeColor="background1" w:themeShade="80"/>
        </w:rPr>
      </w:pPr>
      <w:r>
        <w:rPr>
          <w:rFonts w:ascii="Trebuchet MS" w:eastAsia="Trebuchet MS" w:hAnsi="Trebuchet MS" w:cs="Trebuchet MS"/>
          <w:color w:val="002735" w:themeColor="background1" w:themeShade="80"/>
        </w:rPr>
        <w:lastRenderedPageBreak/>
        <w:t>Contents</w:t>
      </w:r>
    </w:p>
    <w:p w14:paraId="582E19A3" w14:textId="58A1DA83" w:rsidR="00972FF6" w:rsidRDefault="00972FF6" w:rsidP="00972FF6">
      <w:pPr>
        <w:pBdr>
          <w:top w:val="nil"/>
          <w:left w:val="nil"/>
          <w:bottom w:val="nil"/>
          <w:right w:val="nil"/>
          <w:between w:val="nil"/>
        </w:pBdr>
        <w:jc w:val="both"/>
        <w:rPr>
          <w:rFonts w:ascii="Trebuchet MS" w:eastAsia="Trebuchet MS" w:hAnsi="Trebuchet MS" w:cs="Trebuchet MS"/>
          <w:b/>
          <w:color w:val="002735" w:themeColor="background1" w:themeShade="80"/>
        </w:rPr>
      </w:pPr>
    </w:p>
    <w:p w14:paraId="5448B73E" w14:textId="04AAB5B2" w:rsidR="00567E2D" w:rsidRDefault="00567E2D" w:rsidP="00972FF6">
      <w:pPr>
        <w:pBdr>
          <w:top w:val="nil"/>
          <w:left w:val="nil"/>
          <w:bottom w:val="nil"/>
          <w:right w:val="nil"/>
          <w:between w:val="nil"/>
        </w:pBdr>
        <w:jc w:val="both"/>
        <w:rPr>
          <w:rFonts w:ascii="Trebuchet MS" w:eastAsia="Trebuchet MS" w:hAnsi="Trebuchet MS" w:cs="Trebuchet MS"/>
          <w:b/>
          <w:color w:val="002735" w:themeColor="background1" w:themeShade="80"/>
        </w:rPr>
      </w:pPr>
    </w:p>
    <w:p w14:paraId="24091DEB" w14:textId="77777777" w:rsidR="00567E2D" w:rsidRPr="00972FF6" w:rsidRDefault="00567E2D" w:rsidP="00972FF6">
      <w:pPr>
        <w:pBdr>
          <w:top w:val="nil"/>
          <w:left w:val="nil"/>
          <w:bottom w:val="nil"/>
          <w:right w:val="nil"/>
          <w:between w:val="nil"/>
        </w:pBdr>
        <w:jc w:val="both"/>
        <w:rPr>
          <w:rFonts w:ascii="Trebuchet MS" w:eastAsia="Trebuchet MS" w:hAnsi="Trebuchet MS" w:cs="Trebuchet MS"/>
          <w:b/>
          <w:color w:val="002735" w:themeColor="background1" w:themeShade="80"/>
        </w:rPr>
      </w:pPr>
    </w:p>
    <w:p w14:paraId="40F92BF2" w14:textId="63AC00A6" w:rsidR="00972FF6" w:rsidRDefault="00972FF6">
      <w:pPr>
        <w:pStyle w:val="Heading1"/>
        <w:rPr>
          <w:rFonts w:ascii="Trebuchet MS" w:eastAsia="Trebuchet MS" w:hAnsi="Trebuchet MS" w:cs="Trebuchet MS"/>
          <w:color w:val="002735" w:themeColor="background1" w:themeShade="80"/>
        </w:rPr>
      </w:pPr>
      <w:bookmarkStart w:id="1" w:name="_heading=h.30j0zll" w:colFirst="0" w:colLast="0"/>
      <w:bookmarkEnd w:id="1"/>
    </w:p>
    <w:tbl>
      <w:tblPr>
        <w:tblpPr w:leftFromText="180" w:rightFromText="180" w:horzAnchor="margin" w:tblpY="5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6"/>
        <w:gridCol w:w="1703"/>
      </w:tblGrid>
      <w:tr w:rsidR="00567E2D" w14:paraId="0A9CD970" w14:textId="77777777" w:rsidTr="00567E2D">
        <w:trPr>
          <w:trHeight w:val="398"/>
        </w:trPr>
        <w:tc>
          <w:tcPr>
            <w:tcW w:w="7266" w:type="dxa"/>
          </w:tcPr>
          <w:p w14:paraId="0870CE32" w14:textId="77777777" w:rsidR="00567E2D" w:rsidRDefault="00567E2D" w:rsidP="00567E2D">
            <w:pPr>
              <w:pStyle w:val="TableParagraph"/>
              <w:ind w:left="0"/>
              <w:rPr>
                <w:rFonts w:ascii="Times New Roman"/>
              </w:rPr>
            </w:pPr>
          </w:p>
        </w:tc>
        <w:tc>
          <w:tcPr>
            <w:tcW w:w="1703" w:type="dxa"/>
          </w:tcPr>
          <w:p w14:paraId="6AA30251" w14:textId="77777777" w:rsidR="00567E2D" w:rsidRDefault="00567E2D" w:rsidP="00567E2D">
            <w:pPr>
              <w:pStyle w:val="TableParagraph"/>
              <w:spacing w:before="67"/>
              <w:ind w:left="683"/>
            </w:pPr>
            <w:r>
              <w:t>Page</w:t>
            </w:r>
            <w:r>
              <w:rPr>
                <w:spacing w:val="-3"/>
              </w:rPr>
              <w:t xml:space="preserve"> </w:t>
            </w:r>
            <w:r>
              <w:t>No.</w:t>
            </w:r>
          </w:p>
        </w:tc>
      </w:tr>
      <w:tr w:rsidR="00567E2D" w14:paraId="1764CC64" w14:textId="77777777" w:rsidTr="00567E2D">
        <w:trPr>
          <w:trHeight w:val="393"/>
        </w:trPr>
        <w:tc>
          <w:tcPr>
            <w:tcW w:w="7266" w:type="dxa"/>
          </w:tcPr>
          <w:p w14:paraId="3E4E4267" w14:textId="622CD983" w:rsidR="00567E2D" w:rsidRDefault="00567E2D" w:rsidP="00567E2D">
            <w:pPr>
              <w:pStyle w:val="TableParagraph"/>
              <w:spacing w:before="67"/>
            </w:pPr>
            <w:r>
              <w:t>1.</w:t>
            </w:r>
            <w:r>
              <w:rPr>
                <w:spacing w:val="-3"/>
              </w:rPr>
              <w:t xml:space="preserve"> </w:t>
            </w:r>
            <w:r>
              <w:t>About YVHSC</w:t>
            </w:r>
          </w:p>
        </w:tc>
        <w:tc>
          <w:tcPr>
            <w:tcW w:w="1703" w:type="dxa"/>
          </w:tcPr>
          <w:p w14:paraId="5B564368" w14:textId="647CD0C1" w:rsidR="00567E2D" w:rsidRDefault="00567E2D" w:rsidP="00567E2D">
            <w:pPr>
              <w:pStyle w:val="TableParagraph"/>
              <w:spacing w:before="67"/>
              <w:ind w:left="24"/>
              <w:jc w:val="center"/>
            </w:pPr>
            <w:r>
              <w:t>4</w:t>
            </w:r>
          </w:p>
        </w:tc>
      </w:tr>
      <w:tr w:rsidR="00567E2D" w14:paraId="2D527452" w14:textId="77777777" w:rsidTr="00567E2D">
        <w:trPr>
          <w:trHeight w:val="397"/>
        </w:trPr>
        <w:tc>
          <w:tcPr>
            <w:tcW w:w="7266" w:type="dxa"/>
          </w:tcPr>
          <w:p w14:paraId="1101E97B" w14:textId="621BB911" w:rsidR="00567E2D" w:rsidRDefault="00567E2D" w:rsidP="00567E2D">
            <w:pPr>
              <w:pStyle w:val="TableParagraph"/>
              <w:spacing w:before="72"/>
            </w:pPr>
            <w:r>
              <w:t>2.</w:t>
            </w:r>
            <w:r>
              <w:rPr>
                <w:spacing w:val="-7"/>
              </w:rPr>
              <w:t xml:space="preserve"> </w:t>
            </w:r>
            <w:r>
              <w:t>Our Approach and model</w:t>
            </w:r>
          </w:p>
        </w:tc>
        <w:tc>
          <w:tcPr>
            <w:tcW w:w="1703" w:type="dxa"/>
          </w:tcPr>
          <w:p w14:paraId="1166BC4C" w14:textId="427E3375" w:rsidR="00567E2D" w:rsidRDefault="00567E2D" w:rsidP="00567E2D">
            <w:pPr>
              <w:pStyle w:val="TableParagraph"/>
              <w:spacing w:before="72"/>
              <w:ind w:left="24"/>
              <w:jc w:val="center"/>
            </w:pPr>
            <w:r>
              <w:t>5</w:t>
            </w:r>
          </w:p>
        </w:tc>
      </w:tr>
      <w:tr w:rsidR="00567E2D" w14:paraId="3FE469AB" w14:textId="77777777" w:rsidTr="00567E2D">
        <w:trPr>
          <w:trHeight w:val="397"/>
        </w:trPr>
        <w:tc>
          <w:tcPr>
            <w:tcW w:w="7266" w:type="dxa"/>
          </w:tcPr>
          <w:p w14:paraId="4F4536EB" w14:textId="390E1358" w:rsidR="00567E2D" w:rsidRDefault="00567E2D" w:rsidP="00567E2D">
            <w:pPr>
              <w:pStyle w:val="TableParagraph"/>
              <w:spacing w:before="67"/>
            </w:pPr>
            <w:r>
              <w:t>3.</w:t>
            </w:r>
            <w:r>
              <w:rPr>
                <w:spacing w:val="-4"/>
              </w:rPr>
              <w:t xml:space="preserve"> </w:t>
            </w:r>
            <w:r>
              <w:t>YVHSC Structure</w:t>
            </w:r>
          </w:p>
        </w:tc>
        <w:tc>
          <w:tcPr>
            <w:tcW w:w="1703" w:type="dxa"/>
          </w:tcPr>
          <w:p w14:paraId="2D58BA00" w14:textId="2A28739F" w:rsidR="00567E2D" w:rsidRDefault="00567E2D" w:rsidP="00567E2D">
            <w:pPr>
              <w:pStyle w:val="TableParagraph"/>
              <w:spacing w:before="67"/>
              <w:ind w:left="24"/>
              <w:jc w:val="center"/>
            </w:pPr>
            <w:r>
              <w:t>6</w:t>
            </w:r>
          </w:p>
        </w:tc>
      </w:tr>
      <w:tr w:rsidR="00567E2D" w14:paraId="207338EC" w14:textId="77777777" w:rsidTr="00567E2D">
        <w:trPr>
          <w:trHeight w:val="397"/>
        </w:trPr>
        <w:tc>
          <w:tcPr>
            <w:tcW w:w="7266" w:type="dxa"/>
          </w:tcPr>
          <w:p w14:paraId="38B68C87" w14:textId="7655F576" w:rsidR="00567E2D" w:rsidRDefault="00567E2D" w:rsidP="00567E2D">
            <w:pPr>
              <w:pStyle w:val="TableParagraph"/>
              <w:spacing w:before="67"/>
            </w:pPr>
            <w:r>
              <w:t>4.</w:t>
            </w:r>
            <w:r>
              <w:rPr>
                <w:spacing w:val="-9"/>
              </w:rPr>
              <w:t xml:space="preserve"> </w:t>
            </w:r>
            <w:r>
              <w:t>Examples of our work</w:t>
            </w:r>
          </w:p>
        </w:tc>
        <w:tc>
          <w:tcPr>
            <w:tcW w:w="1703" w:type="dxa"/>
          </w:tcPr>
          <w:p w14:paraId="4E39F4DA" w14:textId="2B76CC58" w:rsidR="00567E2D" w:rsidRDefault="00567E2D" w:rsidP="00567E2D">
            <w:pPr>
              <w:pStyle w:val="TableParagraph"/>
              <w:spacing w:before="67"/>
              <w:ind w:left="24"/>
              <w:jc w:val="center"/>
            </w:pPr>
            <w:r>
              <w:t>6</w:t>
            </w:r>
          </w:p>
        </w:tc>
      </w:tr>
      <w:tr w:rsidR="00567E2D" w14:paraId="6A197BD6" w14:textId="77777777" w:rsidTr="00567E2D">
        <w:trPr>
          <w:trHeight w:val="398"/>
        </w:trPr>
        <w:tc>
          <w:tcPr>
            <w:tcW w:w="7266" w:type="dxa"/>
          </w:tcPr>
          <w:p w14:paraId="7F5B7485" w14:textId="5977D6BF" w:rsidR="00567E2D" w:rsidRDefault="00567E2D" w:rsidP="00567E2D">
            <w:pPr>
              <w:pStyle w:val="TableParagraph"/>
              <w:spacing w:before="67"/>
            </w:pPr>
            <w:r>
              <w:t>5.</w:t>
            </w:r>
            <w:r>
              <w:rPr>
                <w:spacing w:val="-4"/>
              </w:rPr>
              <w:t xml:space="preserve"> </w:t>
            </w:r>
            <w:r>
              <w:t>Our Principles</w:t>
            </w:r>
          </w:p>
        </w:tc>
        <w:tc>
          <w:tcPr>
            <w:tcW w:w="1703" w:type="dxa"/>
          </w:tcPr>
          <w:p w14:paraId="72921AC2" w14:textId="3D3EF5AE" w:rsidR="00567E2D" w:rsidRDefault="00567E2D" w:rsidP="00567E2D">
            <w:pPr>
              <w:pStyle w:val="TableParagraph"/>
              <w:spacing w:before="67"/>
              <w:ind w:left="24"/>
              <w:jc w:val="center"/>
            </w:pPr>
            <w:r>
              <w:t>7</w:t>
            </w:r>
          </w:p>
        </w:tc>
      </w:tr>
      <w:tr w:rsidR="00567E2D" w14:paraId="44D834F6" w14:textId="77777777" w:rsidTr="00567E2D">
        <w:trPr>
          <w:trHeight w:val="393"/>
        </w:trPr>
        <w:tc>
          <w:tcPr>
            <w:tcW w:w="7266" w:type="dxa"/>
          </w:tcPr>
          <w:p w14:paraId="6EB0A837" w14:textId="6F4B8F98" w:rsidR="00567E2D" w:rsidRDefault="00567E2D" w:rsidP="00567E2D">
            <w:pPr>
              <w:pStyle w:val="TableParagraph"/>
              <w:spacing w:before="67"/>
            </w:pPr>
            <w:r>
              <w:t>6.</w:t>
            </w:r>
            <w:r>
              <w:rPr>
                <w:spacing w:val="-5"/>
              </w:rPr>
              <w:t xml:space="preserve"> </w:t>
            </w:r>
            <w:r>
              <w:t>Role and responsibility</w:t>
            </w:r>
          </w:p>
        </w:tc>
        <w:tc>
          <w:tcPr>
            <w:tcW w:w="1703" w:type="dxa"/>
          </w:tcPr>
          <w:p w14:paraId="0A324044" w14:textId="220858EF" w:rsidR="00567E2D" w:rsidRDefault="00567E2D" w:rsidP="00567E2D">
            <w:pPr>
              <w:pStyle w:val="TableParagraph"/>
              <w:spacing w:before="67"/>
              <w:ind w:left="24"/>
              <w:jc w:val="center"/>
            </w:pPr>
            <w:r>
              <w:t>8</w:t>
            </w:r>
          </w:p>
        </w:tc>
      </w:tr>
      <w:tr w:rsidR="00567E2D" w14:paraId="675A0DEB" w14:textId="77777777" w:rsidTr="00567E2D">
        <w:trPr>
          <w:trHeight w:val="397"/>
        </w:trPr>
        <w:tc>
          <w:tcPr>
            <w:tcW w:w="7266" w:type="dxa"/>
          </w:tcPr>
          <w:p w14:paraId="3574AD6A" w14:textId="2627E40B" w:rsidR="00567E2D" w:rsidRDefault="00567E2D" w:rsidP="00567E2D">
            <w:pPr>
              <w:pStyle w:val="TableParagraph"/>
              <w:spacing w:before="67"/>
            </w:pPr>
            <w:r>
              <w:t>7.</w:t>
            </w:r>
            <w:r>
              <w:rPr>
                <w:spacing w:val="-6"/>
              </w:rPr>
              <w:t xml:space="preserve"> </w:t>
            </w:r>
            <w:r>
              <w:t>Conflicts of Interest</w:t>
            </w:r>
          </w:p>
        </w:tc>
        <w:tc>
          <w:tcPr>
            <w:tcW w:w="1703" w:type="dxa"/>
          </w:tcPr>
          <w:p w14:paraId="582D9280" w14:textId="732ED370" w:rsidR="00567E2D" w:rsidRDefault="00567E2D" w:rsidP="00567E2D">
            <w:pPr>
              <w:pStyle w:val="TableParagraph"/>
              <w:spacing w:before="67"/>
              <w:ind w:left="24"/>
              <w:jc w:val="center"/>
            </w:pPr>
            <w:r>
              <w:t>10</w:t>
            </w:r>
          </w:p>
        </w:tc>
      </w:tr>
      <w:tr w:rsidR="00567E2D" w14:paraId="1506CBA8" w14:textId="77777777" w:rsidTr="00567E2D">
        <w:trPr>
          <w:trHeight w:val="398"/>
        </w:trPr>
        <w:tc>
          <w:tcPr>
            <w:tcW w:w="7266" w:type="dxa"/>
          </w:tcPr>
          <w:p w14:paraId="72B8DACA" w14:textId="74F4487C" w:rsidR="00567E2D" w:rsidRDefault="00567E2D" w:rsidP="00567E2D">
            <w:pPr>
              <w:pStyle w:val="TableParagraph"/>
              <w:spacing w:before="67"/>
            </w:pPr>
            <w:r>
              <w:t>8.</w:t>
            </w:r>
            <w:r>
              <w:rPr>
                <w:spacing w:val="-7"/>
              </w:rPr>
              <w:t xml:space="preserve"> </w:t>
            </w:r>
            <w:r>
              <w:t>Role outline</w:t>
            </w:r>
          </w:p>
        </w:tc>
        <w:tc>
          <w:tcPr>
            <w:tcW w:w="1703" w:type="dxa"/>
          </w:tcPr>
          <w:p w14:paraId="38AE6288" w14:textId="7AF1B165" w:rsidR="00567E2D" w:rsidRDefault="00567E2D" w:rsidP="00567E2D">
            <w:pPr>
              <w:pStyle w:val="TableParagraph"/>
              <w:spacing w:before="67"/>
              <w:ind w:left="24"/>
              <w:jc w:val="center"/>
            </w:pPr>
            <w:r>
              <w:t>11</w:t>
            </w:r>
          </w:p>
        </w:tc>
      </w:tr>
    </w:tbl>
    <w:p w14:paraId="6B0F1A76" w14:textId="77777777" w:rsidR="00972FF6" w:rsidRDefault="00972FF6">
      <w:pPr>
        <w:pStyle w:val="Heading1"/>
        <w:rPr>
          <w:rFonts w:ascii="Trebuchet MS" w:eastAsia="Trebuchet MS" w:hAnsi="Trebuchet MS" w:cs="Trebuchet MS"/>
          <w:color w:val="002735" w:themeColor="background1" w:themeShade="80"/>
        </w:rPr>
      </w:pPr>
    </w:p>
    <w:p w14:paraId="1E4800C5" w14:textId="77777777" w:rsidR="00972FF6" w:rsidRDefault="00972FF6">
      <w:pPr>
        <w:pStyle w:val="Heading1"/>
        <w:rPr>
          <w:rFonts w:ascii="Trebuchet MS" w:eastAsia="Trebuchet MS" w:hAnsi="Trebuchet MS" w:cs="Trebuchet MS"/>
          <w:color w:val="002735" w:themeColor="background1" w:themeShade="80"/>
        </w:rPr>
      </w:pPr>
    </w:p>
    <w:p w14:paraId="30A49BA8" w14:textId="77777777" w:rsidR="00972FF6" w:rsidRDefault="00972FF6">
      <w:pPr>
        <w:pStyle w:val="Heading1"/>
        <w:rPr>
          <w:rFonts w:ascii="Trebuchet MS" w:eastAsia="Trebuchet MS" w:hAnsi="Trebuchet MS" w:cs="Trebuchet MS"/>
          <w:color w:val="002735" w:themeColor="background1" w:themeShade="80"/>
        </w:rPr>
      </w:pPr>
    </w:p>
    <w:p w14:paraId="7564ADA9" w14:textId="77777777" w:rsidR="00972FF6" w:rsidRDefault="00972FF6">
      <w:pPr>
        <w:pStyle w:val="Heading1"/>
        <w:rPr>
          <w:rFonts w:ascii="Trebuchet MS" w:eastAsia="Trebuchet MS" w:hAnsi="Trebuchet MS" w:cs="Trebuchet MS"/>
          <w:color w:val="002735" w:themeColor="background1" w:themeShade="80"/>
        </w:rPr>
      </w:pPr>
    </w:p>
    <w:p w14:paraId="3A3DE5E1" w14:textId="77777777" w:rsidR="00972FF6" w:rsidRDefault="00972FF6">
      <w:pPr>
        <w:pStyle w:val="Heading1"/>
        <w:rPr>
          <w:rFonts w:ascii="Trebuchet MS" w:eastAsia="Trebuchet MS" w:hAnsi="Trebuchet MS" w:cs="Trebuchet MS"/>
          <w:color w:val="002735" w:themeColor="background1" w:themeShade="80"/>
        </w:rPr>
      </w:pPr>
    </w:p>
    <w:p w14:paraId="2C8B15F2" w14:textId="77777777" w:rsidR="00972FF6" w:rsidRDefault="00972FF6">
      <w:pPr>
        <w:pStyle w:val="Heading1"/>
        <w:rPr>
          <w:rFonts w:ascii="Trebuchet MS" w:eastAsia="Trebuchet MS" w:hAnsi="Trebuchet MS" w:cs="Trebuchet MS"/>
          <w:color w:val="002735" w:themeColor="background1" w:themeShade="80"/>
        </w:rPr>
      </w:pPr>
    </w:p>
    <w:p w14:paraId="1987FDD7" w14:textId="77777777" w:rsidR="00972FF6" w:rsidRDefault="00972FF6">
      <w:pPr>
        <w:pStyle w:val="Heading1"/>
        <w:rPr>
          <w:rFonts w:ascii="Trebuchet MS" w:eastAsia="Trebuchet MS" w:hAnsi="Trebuchet MS" w:cs="Trebuchet MS"/>
          <w:color w:val="002735" w:themeColor="background1" w:themeShade="80"/>
        </w:rPr>
      </w:pPr>
    </w:p>
    <w:p w14:paraId="5A2A26B2" w14:textId="77777777" w:rsidR="00972FF6" w:rsidRDefault="00972FF6">
      <w:pPr>
        <w:pStyle w:val="Heading1"/>
        <w:rPr>
          <w:rFonts w:ascii="Trebuchet MS" w:eastAsia="Trebuchet MS" w:hAnsi="Trebuchet MS" w:cs="Trebuchet MS"/>
          <w:color w:val="002735" w:themeColor="background1" w:themeShade="80"/>
        </w:rPr>
      </w:pPr>
    </w:p>
    <w:p w14:paraId="1BE14F61" w14:textId="467F5CD7" w:rsidR="00972FF6" w:rsidRDefault="00972FF6">
      <w:pPr>
        <w:pStyle w:val="Heading1"/>
        <w:rPr>
          <w:rFonts w:ascii="Trebuchet MS" w:eastAsia="Trebuchet MS" w:hAnsi="Trebuchet MS" w:cs="Trebuchet MS"/>
          <w:color w:val="002735" w:themeColor="background1" w:themeShade="80"/>
        </w:rPr>
      </w:pPr>
    </w:p>
    <w:p w14:paraId="1F198896" w14:textId="3199AC39" w:rsidR="00567E2D" w:rsidRDefault="00567E2D" w:rsidP="00567E2D">
      <w:pPr>
        <w:rPr>
          <w:rFonts w:eastAsia="Trebuchet MS"/>
        </w:rPr>
      </w:pPr>
    </w:p>
    <w:p w14:paraId="6F70D65A" w14:textId="56DC3E1E" w:rsidR="00567E2D" w:rsidRDefault="00567E2D" w:rsidP="00567E2D">
      <w:pPr>
        <w:rPr>
          <w:rFonts w:eastAsia="Trebuchet MS"/>
        </w:rPr>
      </w:pPr>
    </w:p>
    <w:p w14:paraId="5A47F5D0" w14:textId="15AE2281" w:rsidR="00567E2D" w:rsidRDefault="00567E2D" w:rsidP="00567E2D">
      <w:pPr>
        <w:rPr>
          <w:rFonts w:eastAsia="Trebuchet MS"/>
        </w:rPr>
      </w:pPr>
    </w:p>
    <w:p w14:paraId="546E5E97" w14:textId="292FBBBF" w:rsidR="00567E2D" w:rsidRDefault="00567E2D" w:rsidP="00567E2D">
      <w:pPr>
        <w:rPr>
          <w:rFonts w:eastAsia="Trebuchet MS"/>
        </w:rPr>
      </w:pPr>
    </w:p>
    <w:p w14:paraId="27424FA7" w14:textId="35F67529" w:rsidR="00567E2D" w:rsidRDefault="00567E2D" w:rsidP="00567E2D">
      <w:pPr>
        <w:rPr>
          <w:rFonts w:eastAsia="Trebuchet MS"/>
        </w:rPr>
      </w:pPr>
    </w:p>
    <w:p w14:paraId="4AF98846" w14:textId="61EDD239" w:rsidR="00567E2D" w:rsidRDefault="00567E2D" w:rsidP="00567E2D">
      <w:pPr>
        <w:rPr>
          <w:rFonts w:eastAsia="Trebuchet MS"/>
        </w:rPr>
      </w:pPr>
    </w:p>
    <w:p w14:paraId="7BA6CB04" w14:textId="48C75163" w:rsidR="00567E2D" w:rsidRDefault="00567E2D" w:rsidP="00567E2D">
      <w:pPr>
        <w:rPr>
          <w:rFonts w:eastAsia="Trebuchet MS"/>
        </w:rPr>
      </w:pPr>
    </w:p>
    <w:p w14:paraId="218A2366" w14:textId="4B7CD120" w:rsidR="00567E2D" w:rsidRDefault="00567E2D" w:rsidP="00567E2D">
      <w:pPr>
        <w:rPr>
          <w:rFonts w:eastAsia="Trebuchet MS"/>
        </w:rPr>
      </w:pPr>
    </w:p>
    <w:p w14:paraId="0E6FA6FF" w14:textId="6C664D77" w:rsidR="00567E2D" w:rsidRDefault="00567E2D" w:rsidP="00567E2D">
      <w:pPr>
        <w:rPr>
          <w:rFonts w:eastAsia="Trebuchet MS"/>
        </w:rPr>
      </w:pPr>
    </w:p>
    <w:p w14:paraId="2BB6BD5A" w14:textId="1C8AE78F" w:rsidR="00567E2D" w:rsidRDefault="00567E2D" w:rsidP="00567E2D">
      <w:pPr>
        <w:rPr>
          <w:rFonts w:eastAsia="Trebuchet MS"/>
        </w:rPr>
      </w:pPr>
    </w:p>
    <w:p w14:paraId="17E225D4" w14:textId="59D1F76D" w:rsidR="00567E2D" w:rsidRDefault="00567E2D" w:rsidP="00567E2D">
      <w:pPr>
        <w:rPr>
          <w:rFonts w:eastAsia="Trebuchet MS"/>
        </w:rPr>
      </w:pPr>
    </w:p>
    <w:p w14:paraId="670E0063" w14:textId="1F31D678" w:rsidR="00567E2D" w:rsidRDefault="00567E2D" w:rsidP="00567E2D">
      <w:pPr>
        <w:rPr>
          <w:rFonts w:eastAsia="Trebuchet MS"/>
        </w:rPr>
      </w:pPr>
    </w:p>
    <w:p w14:paraId="55FD80C6" w14:textId="79421B32" w:rsidR="00567E2D" w:rsidRDefault="00567E2D" w:rsidP="00567E2D">
      <w:pPr>
        <w:rPr>
          <w:rFonts w:eastAsia="Trebuchet MS"/>
        </w:rPr>
      </w:pPr>
    </w:p>
    <w:p w14:paraId="781A433F" w14:textId="2292D248" w:rsidR="00567E2D" w:rsidRDefault="00567E2D" w:rsidP="00567E2D">
      <w:pPr>
        <w:rPr>
          <w:rFonts w:eastAsia="Trebuchet MS"/>
        </w:rPr>
      </w:pPr>
    </w:p>
    <w:p w14:paraId="7599DA83" w14:textId="2A60C2EF" w:rsidR="00567E2D" w:rsidRDefault="00567E2D" w:rsidP="00567E2D">
      <w:pPr>
        <w:rPr>
          <w:rFonts w:eastAsia="Trebuchet MS"/>
        </w:rPr>
      </w:pPr>
    </w:p>
    <w:p w14:paraId="5D2321AA" w14:textId="27CF649B" w:rsidR="00567E2D" w:rsidRDefault="00567E2D" w:rsidP="00567E2D">
      <w:pPr>
        <w:rPr>
          <w:rFonts w:eastAsia="Trebuchet MS"/>
        </w:rPr>
      </w:pPr>
    </w:p>
    <w:p w14:paraId="1EE3FCBB" w14:textId="77777777" w:rsidR="00567E2D" w:rsidRPr="00567E2D" w:rsidRDefault="00567E2D" w:rsidP="00567E2D">
      <w:pPr>
        <w:rPr>
          <w:rFonts w:eastAsia="Trebuchet MS"/>
        </w:rPr>
      </w:pPr>
    </w:p>
    <w:p w14:paraId="2FF9A191" w14:textId="6895433F" w:rsidR="0094517C" w:rsidRPr="00636A2E" w:rsidRDefault="00036455">
      <w:pPr>
        <w:pStyle w:val="Heading1"/>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About YVHSC </w:t>
      </w:r>
    </w:p>
    <w:p w14:paraId="16B80A1A" w14:textId="77777777" w:rsidR="0094517C" w:rsidRPr="00636A2E" w:rsidRDefault="0094517C">
      <w:pPr>
        <w:rPr>
          <w:color w:val="002735" w:themeColor="background1" w:themeShade="80"/>
        </w:rPr>
      </w:pPr>
    </w:p>
    <w:p w14:paraId="2D68336E" w14:textId="77777777" w:rsidR="0094517C" w:rsidRPr="00636A2E" w:rsidRDefault="00036455">
      <w:pPr>
        <w:spacing w:after="280"/>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Your Voice in Health and Social Care (YVHSC) is an independent organisation that gives people a voice to improve and shape services and help them get the best out of health and social care provision.</w:t>
      </w:r>
    </w:p>
    <w:p w14:paraId="6C5716D5" w14:textId="490C8C34" w:rsidR="00B20E74" w:rsidRDefault="00036455" w:rsidP="001577A3">
      <w:pPr>
        <w:spacing w:before="280"/>
        <w:contextualSpacing/>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YVHSC specialises in providing Health and Care </w:t>
      </w:r>
      <w:hyperlink r:id="rId10">
        <w:r w:rsidRPr="00636A2E">
          <w:rPr>
            <w:rFonts w:ascii="Trebuchet MS" w:eastAsia="Trebuchet MS" w:hAnsi="Trebuchet MS" w:cs="Trebuchet MS"/>
            <w:color w:val="002735" w:themeColor="background1" w:themeShade="80"/>
          </w:rPr>
          <w:t>services</w:t>
        </w:r>
      </w:hyperlink>
      <w:r w:rsidRPr="00636A2E">
        <w:rPr>
          <w:rFonts w:ascii="Trebuchet MS" w:eastAsia="Trebuchet MS" w:hAnsi="Trebuchet MS" w:cs="Trebuchet MS"/>
          <w:color w:val="002735" w:themeColor="background1" w:themeShade="80"/>
        </w:rPr>
        <w:t xml:space="preserve"> that offer effective engagement and involvement that impacts on community wellbeing and development. Using our expertise, we involve people in ways that are both efficient and inclusive, and so can maximise the impact of our engagement.</w:t>
      </w:r>
    </w:p>
    <w:p w14:paraId="016B8FB8" w14:textId="77777777" w:rsidR="00F92BCC" w:rsidRPr="00636A2E" w:rsidRDefault="00F92BCC" w:rsidP="001577A3">
      <w:pPr>
        <w:spacing w:before="280"/>
        <w:contextualSpacing/>
        <w:rPr>
          <w:rFonts w:ascii="Trebuchet MS" w:eastAsia="Trebuchet MS" w:hAnsi="Trebuchet MS" w:cs="Trebuchet MS"/>
          <w:color w:val="002735" w:themeColor="background1" w:themeShade="80"/>
        </w:rPr>
      </w:pPr>
    </w:p>
    <w:p w14:paraId="7DF36DEE" w14:textId="5B70F067" w:rsidR="0094517C" w:rsidRDefault="00036455" w:rsidP="001577A3">
      <w:pPr>
        <w:spacing w:after="280"/>
        <w:contextualSpacing/>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As part of our commitment to represent communities and provide services that are valuable and required, YVHSC provides Healthwatch services, Carer’s provision, Advocacy and comprehensive community engagement</w:t>
      </w:r>
      <w:r w:rsidR="008A1241" w:rsidRPr="00636A2E">
        <w:rPr>
          <w:rFonts w:ascii="Trebuchet MS" w:eastAsia="Trebuchet MS" w:hAnsi="Trebuchet MS" w:cs="Trebuchet MS"/>
          <w:color w:val="002735" w:themeColor="background1" w:themeShade="80"/>
        </w:rPr>
        <w:t xml:space="preserve"> and SEND services</w:t>
      </w:r>
      <w:r w:rsidRPr="00636A2E">
        <w:rPr>
          <w:rFonts w:ascii="Trebuchet MS" w:eastAsia="Trebuchet MS" w:hAnsi="Trebuchet MS" w:cs="Trebuchet MS"/>
          <w:color w:val="002735" w:themeColor="background1" w:themeShade="80"/>
        </w:rPr>
        <w:t>. Our research and engagement teams support community consultation and deep dive studies across all London Boroughs.</w:t>
      </w:r>
    </w:p>
    <w:p w14:paraId="16C38639" w14:textId="77777777" w:rsidR="00C34806" w:rsidRPr="00636A2E" w:rsidRDefault="00C34806" w:rsidP="001577A3">
      <w:pPr>
        <w:spacing w:after="280"/>
        <w:contextualSpacing/>
        <w:rPr>
          <w:rFonts w:ascii="Trebuchet MS" w:eastAsia="Trebuchet MS" w:hAnsi="Trebuchet MS" w:cs="Trebuchet MS"/>
          <w:color w:val="002735" w:themeColor="background1" w:themeShade="80"/>
        </w:rPr>
      </w:pPr>
    </w:p>
    <w:p w14:paraId="01B3F32D" w14:textId="7355F086" w:rsidR="0053534D" w:rsidRDefault="00036455" w:rsidP="00CA1FBB">
      <w:pPr>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As an organisation, our aim is to empower and represent diverse communities, so as to make every voice count. We strive to understand local needs, experiences and concerns of people who use health and social care services and to effectively speak out on their behalf.</w:t>
      </w:r>
      <w:r w:rsidRPr="00636A2E">
        <w:rPr>
          <w:rFonts w:ascii="Trebuchet MS" w:eastAsia="Trebuchet MS" w:hAnsi="Trebuchet MS" w:cs="Trebuchet MS"/>
          <w:color w:val="002735" w:themeColor="background1" w:themeShade="80"/>
        </w:rPr>
        <w:br/>
      </w:r>
      <w:r w:rsidRPr="00636A2E">
        <w:rPr>
          <w:rFonts w:ascii="Trebuchet MS" w:eastAsia="Trebuchet MS" w:hAnsi="Trebuchet MS" w:cs="Trebuchet MS"/>
          <w:color w:val="002735" w:themeColor="background1" w:themeShade="80"/>
        </w:rPr>
        <w:br/>
        <w:t>We build bridges and create partnerships between local people and services,</w:t>
      </w:r>
      <w:r w:rsidR="00F8561B" w:rsidRPr="00636A2E">
        <w:rPr>
          <w:rFonts w:ascii="Trebuchet MS" w:eastAsia="Trebuchet MS" w:hAnsi="Trebuchet MS" w:cs="Trebuchet MS"/>
          <w:color w:val="002735" w:themeColor="background1" w:themeShade="80"/>
        </w:rPr>
        <w:t xml:space="preserve"> </w:t>
      </w:r>
      <w:r w:rsidRPr="00636A2E">
        <w:rPr>
          <w:rFonts w:ascii="Trebuchet MS" w:eastAsia="Trebuchet MS" w:hAnsi="Trebuchet MS" w:cs="Trebuchet MS"/>
          <w:color w:val="002735" w:themeColor="background1" w:themeShade="80"/>
        </w:rPr>
        <w:t>to provide a better future for all.</w:t>
      </w:r>
    </w:p>
    <w:p w14:paraId="42F92809" w14:textId="77777777" w:rsidR="00CA1FBB" w:rsidRPr="00636A2E" w:rsidRDefault="00CA1FBB" w:rsidP="00CA1FBB">
      <w:pPr>
        <w:rPr>
          <w:rFonts w:ascii="Trebuchet MS" w:eastAsia="Trebuchet MS" w:hAnsi="Trebuchet MS" w:cs="Trebuchet MS"/>
          <w:color w:val="002735" w:themeColor="background1" w:themeShade="80"/>
        </w:rPr>
      </w:pPr>
    </w:p>
    <w:p w14:paraId="1BD59438" w14:textId="42A6D1C4" w:rsidR="0094517C" w:rsidRPr="00636A2E" w:rsidRDefault="00036455" w:rsidP="00CA1FBB">
      <w:pPr>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YVHSC holds contracts for running the following Services:</w:t>
      </w:r>
    </w:p>
    <w:p w14:paraId="6BA3E928" w14:textId="77777777" w:rsidR="0094517C" w:rsidRPr="00636A2E" w:rsidRDefault="0094517C">
      <w:pPr>
        <w:rPr>
          <w:rFonts w:ascii="Trebuchet MS" w:eastAsia="Trebuchet MS" w:hAnsi="Trebuchet MS" w:cs="Trebuchet MS"/>
          <w:color w:val="002735" w:themeColor="background1" w:themeShade="80"/>
        </w:rPr>
      </w:pPr>
    </w:p>
    <w:p w14:paraId="1D9757EA" w14:textId="03CBF525" w:rsidR="00E722FE" w:rsidRDefault="00036455">
      <w:pPr>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Healthwatch Hounslow</w:t>
      </w:r>
      <w:r w:rsidR="00E722FE">
        <w:rPr>
          <w:rFonts w:ascii="Trebuchet MS" w:eastAsia="Trebuchet MS" w:hAnsi="Trebuchet MS" w:cs="Trebuchet MS"/>
          <w:color w:val="002735" w:themeColor="background1" w:themeShade="80"/>
        </w:rPr>
        <w:t xml:space="preserve"> – </w:t>
      </w:r>
      <w:hyperlink r:id="rId11" w:history="1">
        <w:r w:rsidR="00E722FE" w:rsidRPr="000B28EC">
          <w:rPr>
            <w:rStyle w:val="Hyperlink"/>
            <w:rFonts w:ascii="Trebuchet MS" w:eastAsia="Trebuchet MS" w:hAnsi="Trebuchet MS" w:cs="Trebuchet MS"/>
          </w:rPr>
          <w:t>https://www.healthwatchhounslow.co.uk</w:t>
        </w:r>
      </w:hyperlink>
    </w:p>
    <w:p w14:paraId="1B69CF4C" w14:textId="41288707" w:rsidR="0094517C" w:rsidRDefault="00036455">
      <w:pPr>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Healthwatch Ealing</w:t>
      </w:r>
      <w:r w:rsidR="00E722FE">
        <w:rPr>
          <w:rFonts w:ascii="Trebuchet MS" w:eastAsia="Trebuchet MS" w:hAnsi="Trebuchet MS" w:cs="Trebuchet MS"/>
          <w:color w:val="002735" w:themeColor="background1" w:themeShade="80"/>
        </w:rPr>
        <w:t xml:space="preserve"> - </w:t>
      </w:r>
      <w:hyperlink r:id="rId12" w:history="1">
        <w:r w:rsidR="00E722FE" w:rsidRPr="000B28EC">
          <w:rPr>
            <w:rStyle w:val="Hyperlink"/>
            <w:rFonts w:ascii="Trebuchet MS" w:eastAsia="Trebuchet MS" w:hAnsi="Trebuchet MS" w:cs="Trebuchet MS"/>
          </w:rPr>
          <w:t>https://www.healthwatchealing.org.uk</w:t>
        </w:r>
      </w:hyperlink>
    </w:p>
    <w:p w14:paraId="45425ACB" w14:textId="5BDC7053" w:rsidR="0094517C" w:rsidRDefault="00036455">
      <w:pPr>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Healthwatch </w:t>
      </w:r>
      <w:r w:rsidR="00F8561B" w:rsidRPr="00636A2E">
        <w:rPr>
          <w:rFonts w:ascii="Trebuchet MS" w:eastAsia="Trebuchet MS" w:hAnsi="Trebuchet MS" w:cs="Trebuchet MS"/>
          <w:color w:val="002735" w:themeColor="background1" w:themeShade="80"/>
        </w:rPr>
        <w:t>Tower Hamlets</w:t>
      </w:r>
      <w:r w:rsidR="00E722FE">
        <w:rPr>
          <w:rFonts w:ascii="Trebuchet MS" w:eastAsia="Trebuchet MS" w:hAnsi="Trebuchet MS" w:cs="Trebuchet MS"/>
          <w:color w:val="002735" w:themeColor="background1" w:themeShade="80"/>
        </w:rPr>
        <w:t xml:space="preserve"> - </w:t>
      </w:r>
      <w:hyperlink r:id="rId13" w:history="1">
        <w:r w:rsidR="00E722FE" w:rsidRPr="000B28EC">
          <w:rPr>
            <w:rStyle w:val="Hyperlink"/>
            <w:rFonts w:ascii="Trebuchet MS" w:eastAsia="Trebuchet MS" w:hAnsi="Trebuchet MS" w:cs="Trebuchet MS"/>
          </w:rPr>
          <w:t>https://www.healthwatchtowerhamlets.co.uk</w:t>
        </w:r>
      </w:hyperlink>
    </w:p>
    <w:p w14:paraId="1DA202D4" w14:textId="3BA4823C" w:rsidR="0094517C" w:rsidRDefault="00036455">
      <w:pPr>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Healthwatch Bromley</w:t>
      </w:r>
      <w:r w:rsidR="00E722FE">
        <w:rPr>
          <w:rFonts w:ascii="Trebuchet MS" w:eastAsia="Trebuchet MS" w:hAnsi="Trebuchet MS" w:cs="Trebuchet MS"/>
          <w:color w:val="002735" w:themeColor="background1" w:themeShade="80"/>
        </w:rPr>
        <w:t xml:space="preserve"> - </w:t>
      </w:r>
      <w:hyperlink r:id="rId14" w:history="1">
        <w:r w:rsidR="00E722FE" w:rsidRPr="000B28EC">
          <w:rPr>
            <w:rStyle w:val="Hyperlink"/>
            <w:rFonts w:ascii="Trebuchet MS" w:eastAsia="Trebuchet MS" w:hAnsi="Trebuchet MS" w:cs="Trebuchet MS"/>
          </w:rPr>
          <w:t>https://www.healthwatchbromley.co.uk</w:t>
        </w:r>
      </w:hyperlink>
    </w:p>
    <w:p w14:paraId="0E36FA2D" w14:textId="671B7281" w:rsidR="00E722FE" w:rsidRDefault="00036455">
      <w:pPr>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Healthwatch Lewisham </w:t>
      </w:r>
      <w:r w:rsidR="00B20E74">
        <w:rPr>
          <w:rFonts w:ascii="Trebuchet MS" w:eastAsia="Trebuchet MS" w:hAnsi="Trebuchet MS" w:cs="Trebuchet MS"/>
          <w:color w:val="002735" w:themeColor="background1" w:themeShade="80"/>
        </w:rPr>
        <w:t>&amp; Advocacy Service</w:t>
      </w:r>
      <w:r w:rsidR="00E722FE">
        <w:rPr>
          <w:rFonts w:ascii="Trebuchet MS" w:eastAsia="Trebuchet MS" w:hAnsi="Trebuchet MS" w:cs="Trebuchet MS"/>
          <w:color w:val="002735" w:themeColor="background1" w:themeShade="80"/>
        </w:rPr>
        <w:t xml:space="preserve"> - </w:t>
      </w:r>
      <w:hyperlink r:id="rId15" w:history="1">
        <w:r w:rsidR="00E722FE" w:rsidRPr="000B28EC">
          <w:rPr>
            <w:rStyle w:val="Hyperlink"/>
            <w:rFonts w:ascii="Trebuchet MS" w:eastAsia="Trebuchet MS" w:hAnsi="Trebuchet MS" w:cs="Trebuchet MS"/>
          </w:rPr>
          <w:t>https://www.healthwatchlewisham.co.uk</w:t>
        </w:r>
      </w:hyperlink>
    </w:p>
    <w:p w14:paraId="71F5BB3E" w14:textId="019A1E2D" w:rsidR="0094517C" w:rsidRDefault="00036455">
      <w:pPr>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Healthwatch Hammersmith and Fulham</w:t>
      </w:r>
      <w:r w:rsidR="00E722FE">
        <w:rPr>
          <w:rFonts w:ascii="Trebuchet MS" w:eastAsia="Trebuchet MS" w:hAnsi="Trebuchet MS" w:cs="Trebuchet MS"/>
          <w:color w:val="002735" w:themeColor="background1" w:themeShade="80"/>
        </w:rPr>
        <w:t xml:space="preserve"> - </w:t>
      </w:r>
      <w:hyperlink r:id="rId16" w:history="1">
        <w:r w:rsidR="00E722FE" w:rsidRPr="000B28EC">
          <w:rPr>
            <w:rStyle w:val="Hyperlink"/>
            <w:rFonts w:ascii="Trebuchet MS" w:eastAsia="Trebuchet MS" w:hAnsi="Trebuchet MS" w:cs="Trebuchet MS"/>
          </w:rPr>
          <w:t>https://www.healthwatchhf.co.uk</w:t>
        </w:r>
      </w:hyperlink>
    </w:p>
    <w:p w14:paraId="2C4FEC95" w14:textId="2AE1CFD1" w:rsidR="00C42E52" w:rsidRDefault="00C42E52">
      <w:pPr>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Carers Lewisham (Young and Adult Carers)</w:t>
      </w:r>
      <w:r w:rsidR="00E722FE">
        <w:rPr>
          <w:rFonts w:ascii="Trebuchet MS" w:eastAsia="Trebuchet MS" w:hAnsi="Trebuchet MS" w:cs="Trebuchet MS"/>
          <w:color w:val="002735" w:themeColor="background1" w:themeShade="80"/>
        </w:rPr>
        <w:t xml:space="preserve"> - </w:t>
      </w:r>
      <w:hyperlink r:id="rId17" w:history="1">
        <w:r w:rsidR="00E722FE" w:rsidRPr="000B28EC">
          <w:rPr>
            <w:rStyle w:val="Hyperlink"/>
            <w:rFonts w:ascii="Trebuchet MS" w:eastAsia="Trebuchet MS" w:hAnsi="Trebuchet MS" w:cs="Trebuchet MS"/>
          </w:rPr>
          <w:t>https://www.carerslewisham.org.uk</w:t>
        </w:r>
      </w:hyperlink>
    </w:p>
    <w:p w14:paraId="773F2154" w14:textId="1CA4077D" w:rsidR="00E722FE" w:rsidRDefault="00C42E52">
      <w:pPr>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Carers Ealing</w:t>
      </w:r>
      <w:r w:rsidR="00E722FE">
        <w:rPr>
          <w:rFonts w:ascii="Trebuchet MS" w:eastAsia="Trebuchet MS" w:hAnsi="Trebuchet MS" w:cs="Trebuchet MS"/>
          <w:color w:val="002735" w:themeColor="background1" w:themeShade="80"/>
        </w:rPr>
        <w:t xml:space="preserve"> - </w:t>
      </w:r>
      <w:hyperlink r:id="rId18" w:history="1">
        <w:r w:rsidR="00E722FE" w:rsidRPr="000B28EC">
          <w:rPr>
            <w:rStyle w:val="Hyperlink"/>
            <w:rFonts w:ascii="Trebuchet MS" w:eastAsia="Trebuchet MS" w:hAnsi="Trebuchet MS" w:cs="Trebuchet MS"/>
          </w:rPr>
          <w:t>https://www.ealingcarers.org.uk</w:t>
        </w:r>
      </w:hyperlink>
    </w:p>
    <w:p w14:paraId="7BE7026A" w14:textId="541211D9" w:rsidR="00E722FE" w:rsidRDefault="00C42E52">
      <w:pPr>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Bromley</w:t>
      </w:r>
      <w:r w:rsidR="00E722FE">
        <w:rPr>
          <w:rFonts w:ascii="Trebuchet MS" w:eastAsia="Trebuchet MS" w:hAnsi="Trebuchet MS" w:cs="Trebuchet MS"/>
          <w:color w:val="002735" w:themeColor="background1" w:themeShade="80"/>
        </w:rPr>
        <w:t xml:space="preserve"> Parent Engagement Service (BPES) -  </w:t>
      </w:r>
      <w:hyperlink r:id="rId19" w:history="1">
        <w:r w:rsidR="00E722FE" w:rsidRPr="000B28EC">
          <w:rPr>
            <w:rStyle w:val="Hyperlink"/>
            <w:rFonts w:ascii="Trebuchet MS" w:eastAsia="Trebuchet MS" w:hAnsi="Trebuchet MS" w:cs="Trebuchet MS"/>
          </w:rPr>
          <w:t>https://www.bromleypes.co.uk</w:t>
        </w:r>
      </w:hyperlink>
    </w:p>
    <w:p w14:paraId="554E6700" w14:textId="54118E0E" w:rsidR="00E722FE" w:rsidRDefault="00C42E52">
      <w:pPr>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SENDIASS Hammersmith &amp; Fulham</w:t>
      </w:r>
      <w:r w:rsidR="00E722FE">
        <w:rPr>
          <w:rFonts w:ascii="Trebuchet MS" w:eastAsia="Trebuchet MS" w:hAnsi="Trebuchet MS" w:cs="Trebuchet MS"/>
          <w:color w:val="002735" w:themeColor="background1" w:themeShade="80"/>
        </w:rPr>
        <w:t xml:space="preserve"> -</w:t>
      </w:r>
      <w:r w:rsidR="00F92BCC">
        <w:rPr>
          <w:rFonts w:ascii="Trebuchet MS" w:eastAsia="Trebuchet MS" w:hAnsi="Trebuchet MS" w:cs="Trebuchet MS"/>
          <w:color w:val="002735" w:themeColor="background1" w:themeShade="80"/>
        </w:rPr>
        <w:t xml:space="preserve"> </w:t>
      </w:r>
      <w:hyperlink r:id="rId20" w:history="1">
        <w:r w:rsidR="00F92BCC" w:rsidRPr="000B28EC">
          <w:rPr>
            <w:rStyle w:val="Hyperlink"/>
            <w:rFonts w:ascii="Trebuchet MS" w:eastAsia="Trebuchet MS" w:hAnsi="Trebuchet MS" w:cs="Trebuchet MS"/>
          </w:rPr>
          <w:t>https://www.hfsendiass.org.uk</w:t>
        </w:r>
      </w:hyperlink>
    </w:p>
    <w:p w14:paraId="6D9DC8B2" w14:textId="408AF5B5" w:rsidR="00F26B1E" w:rsidRPr="00636A2E" w:rsidRDefault="00F92BCC">
      <w:pPr>
        <w:rPr>
          <w:rFonts w:ascii="Trebuchet MS" w:eastAsia="Trebuchet MS" w:hAnsi="Trebuchet MS" w:cs="Trebuchet MS"/>
          <w:color w:val="002735" w:themeColor="background1" w:themeShade="80"/>
        </w:rPr>
      </w:pPr>
      <w:r>
        <w:rPr>
          <w:rFonts w:ascii="Trebuchet MS" w:eastAsia="Trebuchet MS" w:hAnsi="Trebuchet MS" w:cs="Trebuchet MS"/>
          <w:color w:val="002735" w:themeColor="background1" w:themeShade="80"/>
        </w:rPr>
        <w:t>S</w:t>
      </w:r>
      <w:r w:rsidR="00F26B1E">
        <w:rPr>
          <w:rFonts w:ascii="Trebuchet MS" w:eastAsia="Trebuchet MS" w:hAnsi="Trebuchet MS" w:cs="Trebuchet MS"/>
          <w:color w:val="002735" w:themeColor="background1" w:themeShade="80"/>
        </w:rPr>
        <w:t>ENDIASS Hounslow</w:t>
      </w:r>
      <w:r>
        <w:rPr>
          <w:rFonts w:ascii="Trebuchet MS" w:eastAsia="Trebuchet MS" w:hAnsi="Trebuchet MS" w:cs="Trebuchet MS"/>
          <w:color w:val="002735" w:themeColor="background1" w:themeShade="80"/>
        </w:rPr>
        <w:t xml:space="preserve"> – Website </w:t>
      </w:r>
      <w:r w:rsidR="00CA1FBB">
        <w:rPr>
          <w:rFonts w:ascii="Trebuchet MS" w:eastAsia="Trebuchet MS" w:hAnsi="Trebuchet MS" w:cs="Trebuchet MS"/>
          <w:color w:val="002735" w:themeColor="background1" w:themeShade="80"/>
        </w:rPr>
        <w:t xml:space="preserve">details </w:t>
      </w:r>
      <w:r>
        <w:rPr>
          <w:rFonts w:ascii="Trebuchet MS" w:eastAsia="Trebuchet MS" w:hAnsi="Trebuchet MS" w:cs="Trebuchet MS"/>
          <w:color w:val="002735" w:themeColor="background1" w:themeShade="80"/>
        </w:rPr>
        <w:t>coming soon.</w:t>
      </w:r>
    </w:p>
    <w:p w14:paraId="74C04E33" w14:textId="49752C2F" w:rsidR="00F8561B" w:rsidRDefault="00F8561B">
      <w:pPr>
        <w:pStyle w:val="Heading1"/>
        <w:rPr>
          <w:rFonts w:ascii="Trebuchet MS" w:eastAsia="Trebuchet MS" w:hAnsi="Trebuchet MS" w:cs="Trebuchet MS"/>
          <w:color w:val="002735" w:themeColor="background1" w:themeShade="80"/>
        </w:rPr>
      </w:pPr>
    </w:p>
    <w:p w14:paraId="2F2CE6E9" w14:textId="68A33855" w:rsidR="001577A3" w:rsidRDefault="001577A3" w:rsidP="001577A3">
      <w:pPr>
        <w:rPr>
          <w:rFonts w:eastAsia="Trebuchet MS"/>
        </w:rPr>
      </w:pPr>
    </w:p>
    <w:p w14:paraId="58B4FDDA" w14:textId="77777777" w:rsidR="001577A3" w:rsidRPr="001577A3" w:rsidRDefault="001577A3" w:rsidP="001577A3">
      <w:pPr>
        <w:rPr>
          <w:rFonts w:eastAsia="Trebuchet MS"/>
        </w:rPr>
      </w:pPr>
    </w:p>
    <w:p w14:paraId="1075B32A" w14:textId="77777777" w:rsidR="00E11D1A" w:rsidRPr="00636A2E" w:rsidRDefault="00E11D1A" w:rsidP="00E11D1A">
      <w:pPr>
        <w:rPr>
          <w:rFonts w:eastAsia="Trebuchet MS"/>
          <w:color w:val="002735" w:themeColor="background1" w:themeShade="80"/>
        </w:rPr>
      </w:pPr>
    </w:p>
    <w:p w14:paraId="3680D766" w14:textId="3DD7BB7B" w:rsidR="0094517C" w:rsidRPr="00636A2E" w:rsidRDefault="00036455">
      <w:pPr>
        <w:pStyle w:val="Heading1"/>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lastRenderedPageBreak/>
        <w:t>Our approach and model</w:t>
      </w:r>
    </w:p>
    <w:p w14:paraId="07D429AB"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sz w:val="22"/>
          <w:szCs w:val="22"/>
        </w:rPr>
      </w:pPr>
    </w:p>
    <w:p w14:paraId="714F45C8" w14:textId="0555ED8F" w:rsidR="0094517C" w:rsidRDefault="00036455">
      <w:p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Our starting point will always be </w:t>
      </w:r>
      <w:r w:rsidR="00F26B1E">
        <w:rPr>
          <w:rFonts w:ascii="Trebuchet MS" w:eastAsia="Trebuchet MS" w:hAnsi="Trebuchet MS" w:cs="Trebuchet MS"/>
          <w:color w:val="002735" w:themeColor="background1" w:themeShade="80"/>
        </w:rPr>
        <w:t>the people we support and</w:t>
      </w:r>
      <w:r w:rsidRPr="00636A2E">
        <w:rPr>
          <w:rFonts w:ascii="Trebuchet MS" w:eastAsia="Trebuchet MS" w:hAnsi="Trebuchet MS" w:cs="Trebuchet MS"/>
          <w:color w:val="002735" w:themeColor="background1" w:themeShade="80"/>
        </w:rPr>
        <w:t xml:space="preserve"> their experience, their needs and their wants. We go out into the community on a daily basis to gather views and we base our work on solid evidence and intelligent analysis.</w:t>
      </w:r>
    </w:p>
    <w:p w14:paraId="4C873AE0" w14:textId="7AEA787E" w:rsidR="00F92BCC" w:rsidRDefault="00F92BCC">
      <w:pPr>
        <w:pBdr>
          <w:top w:val="nil"/>
          <w:left w:val="nil"/>
          <w:bottom w:val="nil"/>
          <w:right w:val="nil"/>
          <w:between w:val="nil"/>
        </w:pBdr>
        <w:jc w:val="both"/>
        <w:rPr>
          <w:rFonts w:ascii="Trebuchet MS" w:eastAsia="Trebuchet MS" w:hAnsi="Trebuchet MS" w:cs="Trebuchet MS"/>
          <w:color w:val="002735" w:themeColor="background1" w:themeShade="80"/>
        </w:rPr>
      </w:pPr>
    </w:p>
    <w:p w14:paraId="101D60CE" w14:textId="6E8B7B80" w:rsidR="00F92BCC" w:rsidRPr="00294E6B" w:rsidRDefault="00F92BCC">
      <w:pPr>
        <w:pBdr>
          <w:top w:val="nil"/>
          <w:left w:val="nil"/>
          <w:bottom w:val="nil"/>
          <w:right w:val="nil"/>
          <w:between w:val="nil"/>
        </w:pBdr>
        <w:jc w:val="both"/>
        <w:rPr>
          <w:rFonts w:ascii="Trebuchet MS" w:eastAsia="Trebuchet MS" w:hAnsi="Trebuchet MS" w:cs="Trebuchet MS"/>
          <w:color w:val="002735" w:themeColor="background1" w:themeShade="80"/>
        </w:rPr>
      </w:pPr>
      <w:r w:rsidRPr="00294E6B">
        <w:rPr>
          <w:rFonts w:ascii="Trebuchet MS" w:hAnsi="Trebuchet MS"/>
          <w:color w:val="002735" w:themeColor="background1" w:themeShade="80"/>
          <w:shd w:val="clear" w:color="auto" w:fill="FFFFFF"/>
        </w:rPr>
        <w:t>Our local Healthwatch services are here to engage and involve members of the public in the commissioning of Health and social care services. Through extensive community engagement and continuous consultation with local people, health services and the local authority. Our Healthwatch members of staff and volunteers speak to local people about their experiences of health and social care services.</w:t>
      </w:r>
    </w:p>
    <w:p w14:paraId="0788C205"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2487F756" w14:textId="2054EEBE" w:rsidR="0094517C" w:rsidRPr="00636A2E" w:rsidRDefault="00036455">
      <w:p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Alongside members of the public, </w:t>
      </w:r>
      <w:r w:rsidR="0053534D" w:rsidRPr="00636A2E">
        <w:rPr>
          <w:rFonts w:ascii="Trebuchet MS" w:eastAsia="Trebuchet MS" w:hAnsi="Trebuchet MS" w:cs="Trebuchet MS"/>
          <w:color w:val="002735" w:themeColor="background1" w:themeShade="80"/>
        </w:rPr>
        <w:t xml:space="preserve">our Healthwatch services </w:t>
      </w:r>
      <w:r w:rsidRPr="00636A2E">
        <w:rPr>
          <w:rFonts w:ascii="Trebuchet MS" w:eastAsia="Trebuchet MS" w:hAnsi="Trebuchet MS" w:cs="Trebuchet MS"/>
          <w:color w:val="002735" w:themeColor="background1" w:themeShade="80"/>
        </w:rPr>
        <w:t>work with local voluntary, community and faith organisations to identify a local picture of the health and social care trends and issues that matter most to local people. We have an extensive volunteer network that allows us to reach far and wide, including to those that are some of the most vulnerable and seldom heard communities.</w:t>
      </w:r>
    </w:p>
    <w:p w14:paraId="1FF7E002" w14:textId="5C834C85" w:rsidR="00C42E52" w:rsidRPr="00636A2E" w:rsidRDefault="00C42E52">
      <w:pPr>
        <w:pBdr>
          <w:top w:val="nil"/>
          <w:left w:val="nil"/>
          <w:bottom w:val="nil"/>
          <w:right w:val="nil"/>
          <w:between w:val="nil"/>
        </w:pBdr>
        <w:jc w:val="both"/>
        <w:rPr>
          <w:rFonts w:ascii="Trebuchet MS" w:eastAsia="Trebuchet MS" w:hAnsi="Trebuchet MS" w:cs="Trebuchet MS"/>
          <w:color w:val="002735" w:themeColor="background1" w:themeShade="80"/>
        </w:rPr>
      </w:pPr>
    </w:p>
    <w:p w14:paraId="1EAF63BA" w14:textId="06F8C62F" w:rsidR="00C42E52" w:rsidRPr="00636A2E" w:rsidRDefault="0053534D" w:rsidP="00C42E52">
      <w:pPr>
        <w:pStyle w:val="NormalWeb"/>
        <w:spacing w:before="0" w:beforeAutospacing="0" w:after="300" w:afterAutospacing="0"/>
        <w:rPr>
          <w:rFonts w:ascii="Trebuchet MS" w:hAnsi="Trebuchet MS" w:cs="Arial"/>
          <w:color w:val="002735" w:themeColor="background1" w:themeShade="80"/>
        </w:rPr>
      </w:pPr>
      <w:r w:rsidRPr="00636A2E">
        <w:rPr>
          <w:rFonts w:ascii="Trebuchet MS" w:hAnsi="Trebuchet MS" w:cs="Arial"/>
          <w:color w:val="002735" w:themeColor="background1" w:themeShade="80"/>
        </w:rPr>
        <w:t xml:space="preserve">YVHC’s </w:t>
      </w:r>
      <w:r w:rsidR="00C42E52" w:rsidRPr="00636A2E">
        <w:rPr>
          <w:rFonts w:ascii="Trebuchet MS" w:hAnsi="Trebuchet MS" w:cs="Arial"/>
          <w:color w:val="002735" w:themeColor="background1" w:themeShade="80"/>
        </w:rPr>
        <w:t xml:space="preserve">Carers </w:t>
      </w:r>
      <w:r w:rsidRPr="00636A2E">
        <w:rPr>
          <w:rFonts w:ascii="Trebuchet MS" w:hAnsi="Trebuchet MS" w:cs="Arial"/>
          <w:color w:val="002735" w:themeColor="background1" w:themeShade="80"/>
        </w:rPr>
        <w:t>services</w:t>
      </w:r>
      <w:r w:rsidR="00C42E52" w:rsidRPr="00636A2E">
        <w:rPr>
          <w:rFonts w:ascii="Trebuchet MS" w:hAnsi="Trebuchet MS" w:cs="Arial"/>
          <w:color w:val="002735" w:themeColor="background1" w:themeShade="80"/>
        </w:rPr>
        <w:t xml:space="preserve"> provide a range of services including advice, information, emotional support, short breaks, opportunities to meet other carers, relaxation days and well-being sessions, coping strategies, specialist support for carers of people with dementia, carers of people with mental health problems, older carers and carers who are caring for someone nearing the end of their life. </w:t>
      </w:r>
    </w:p>
    <w:p w14:paraId="3D9167F6" w14:textId="090ABC34" w:rsidR="00C42E52" w:rsidRPr="00636A2E" w:rsidRDefault="00C42E52" w:rsidP="00C42E52">
      <w:pPr>
        <w:spacing w:before="100" w:beforeAutospacing="1" w:after="100" w:afterAutospacing="1"/>
        <w:rPr>
          <w:rFonts w:ascii="Trebuchet MS" w:hAnsi="Trebuchet MS"/>
          <w:color w:val="002735" w:themeColor="background1" w:themeShade="80"/>
        </w:rPr>
      </w:pPr>
      <w:r w:rsidRPr="00636A2E">
        <w:rPr>
          <w:rFonts w:ascii="Trebuchet MS" w:hAnsi="Trebuchet MS"/>
          <w:color w:val="002735" w:themeColor="background1" w:themeShade="80"/>
        </w:rPr>
        <w:t>The London Borough</w:t>
      </w:r>
      <w:r w:rsidR="00F26B1E">
        <w:rPr>
          <w:rFonts w:ascii="Trebuchet MS" w:hAnsi="Trebuchet MS"/>
          <w:color w:val="002735" w:themeColor="background1" w:themeShade="80"/>
        </w:rPr>
        <w:t>s</w:t>
      </w:r>
      <w:r w:rsidRPr="00636A2E">
        <w:rPr>
          <w:rFonts w:ascii="Trebuchet MS" w:hAnsi="Trebuchet MS"/>
          <w:color w:val="002735" w:themeColor="background1" w:themeShade="80"/>
        </w:rPr>
        <w:t xml:space="preserve"> of Bromley</w:t>
      </w:r>
      <w:r w:rsidR="00F26B1E">
        <w:rPr>
          <w:rFonts w:ascii="Trebuchet MS" w:hAnsi="Trebuchet MS"/>
          <w:color w:val="002735" w:themeColor="background1" w:themeShade="80"/>
        </w:rPr>
        <w:t xml:space="preserve">, </w:t>
      </w:r>
      <w:r w:rsidR="00F92BCC">
        <w:rPr>
          <w:rFonts w:ascii="Trebuchet MS" w:hAnsi="Trebuchet MS"/>
          <w:color w:val="002735" w:themeColor="background1" w:themeShade="80"/>
        </w:rPr>
        <w:t>Hammersmith</w:t>
      </w:r>
      <w:r w:rsidR="00F26B1E">
        <w:rPr>
          <w:rFonts w:ascii="Trebuchet MS" w:hAnsi="Trebuchet MS"/>
          <w:color w:val="002735" w:themeColor="background1" w:themeShade="80"/>
        </w:rPr>
        <w:t xml:space="preserve"> and Fulham and Hounslow </w:t>
      </w:r>
      <w:r w:rsidRPr="00636A2E">
        <w:rPr>
          <w:rFonts w:ascii="Trebuchet MS" w:hAnsi="Trebuchet MS"/>
          <w:color w:val="002735" w:themeColor="background1" w:themeShade="80"/>
        </w:rPr>
        <w:t>have commissioned YVHSC to actively involve parent carers of children and young people who have special educational needs and disabilities (SEND) in accordance with the Children and Families Act 2014.</w:t>
      </w:r>
    </w:p>
    <w:p w14:paraId="0E4E2701" w14:textId="1BC247DB" w:rsidR="00C42E52" w:rsidRPr="00636A2E" w:rsidRDefault="00C42E52" w:rsidP="00C42E52">
      <w:pPr>
        <w:spacing w:before="100" w:beforeAutospacing="1" w:after="100" w:afterAutospacing="1"/>
        <w:rPr>
          <w:rFonts w:ascii="Trebuchet MS" w:hAnsi="Trebuchet MS"/>
          <w:color w:val="002735" w:themeColor="background1" w:themeShade="80"/>
        </w:rPr>
      </w:pPr>
      <w:r w:rsidRPr="00636A2E">
        <w:rPr>
          <w:rFonts w:ascii="Trebuchet MS" w:hAnsi="Trebuchet MS"/>
          <w:color w:val="002735" w:themeColor="background1" w:themeShade="80"/>
        </w:rPr>
        <w:t xml:space="preserve">This service is underpinned by the ‘Better Together’ </w:t>
      </w:r>
      <w:r w:rsidR="00F26B1E">
        <w:rPr>
          <w:rFonts w:ascii="Trebuchet MS" w:hAnsi="Trebuchet MS"/>
          <w:color w:val="002735" w:themeColor="background1" w:themeShade="80"/>
        </w:rPr>
        <w:t xml:space="preserve">framework </w:t>
      </w:r>
      <w:r w:rsidRPr="00636A2E">
        <w:rPr>
          <w:rFonts w:ascii="Trebuchet MS" w:hAnsi="Trebuchet MS"/>
          <w:color w:val="002735" w:themeColor="background1" w:themeShade="80"/>
        </w:rPr>
        <w:t>which outlines our commitment to engage with parent carers as set out in the Children and Families Act 2014, SEND Code of Practice 2015 and Bromley SEND Strategic Vision and Priorities 2019-22.</w:t>
      </w:r>
    </w:p>
    <w:p w14:paraId="673B14A6" w14:textId="77777777" w:rsidR="00C42E52" w:rsidRPr="00636A2E" w:rsidRDefault="00C42E52" w:rsidP="00C42E52">
      <w:pPr>
        <w:spacing w:before="100" w:beforeAutospacing="1" w:after="100" w:afterAutospacing="1"/>
        <w:rPr>
          <w:rFonts w:ascii="Trebuchet MS" w:hAnsi="Trebuchet MS"/>
          <w:color w:val="002735" w:themeColor="background1" w:themeShade="80"/>
        </w:rPr>
      </w:pPr>
      <w:r w:rsidRPr="00636A2E">
        <w:rPr>
          <w:rFonts w:ascii="Trebuchet MS" w:hAnsi="Trebuchet MS"/>
          <w:color w:val="002735" w:themeColor="background1" w:themeShade="80"/>
        </w:rPr>
        <w:t xml:space="preserve">Services for children and young people who have SEND must be appropriate, acceptable and accessible. For this reason families and users need to be involved in the service improvement, planning and monitoring of these services. </w:t>
      </w:r>
    </w:p>
    <w:p w14:paraId="341B844E" w14:textId="0E670DE7" w:rsidR="00C42E52" w:rsidRPr="00636A2E" w:rsidRDefault="00C42E52" w:rsidP="00E11D1A">
      <w:pPr>
        <w:spacing w:before="100" w:beforeAutospacing="1"/>
        <w:rPr>
          <w:rFonts w:ascii="Trebuchet MS" w:hAnsi="Trebuchet MS"/>
          <w:color w:val="002735" w:themeColor="background1" w:themeShade="80"/>
        </w:rPr>
      </w:pPr>
      <w:r w:rsidRPr="00636A2E">
        <w:rPr>
          <w:rFonts w:ascii="Trebuchet MS" w:hAnsi="Trebuchet MS"/>
          <w:color w:val="002735" w:themeColor="background1" w:themeShade="80"/>
        </w:rPr>
        <w:t>YVHSC ensures that there is input from a broad representation including those communities who are seldom heard and/or do not always access services they need. </w:t>
      </w:r>
    </w:p>
    <w:p w14:paraId="3E054D41"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650A666B" w14:textId="77777777" w:rsidR="0094517C" w:rsidRPr="00636A2E" w:rsidRDefault="00036455">
      <w:p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We are ambitious and our model of delivery includes clear KPIs and a clear framework for achieving these.</w:t>
      </w:r>
    </w:p>
    <w:p w14:paraId="5B0810B4"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5F75B091" w14:textId="5E23A039" w:rsidR="0094517C" w:rsidRPr="00636A2E" w:rsidRDefault="00036455">
      <w:pPr>
        <w:rPr>
          <w:rFonts w:ascii="Trebuchet MS" w:eastAsia="Trebuchet MS" w:hAnsi="Trebuchet MS" w:cs="Trebuchet MS"/>
          <w:b/>
          <w:color w:val="002735" w:themeColor="background1" w:themeShade="80"/>
          <w:sz w:val="28"/>
          <w:szCs w:val="28"/>
        </w:rPr>
      </w:pPr>
      <w:r w:rsidRPr="00636A2E">
        <w:rPr>
          <w:color w:val="002735" w:themeColor="background1" w:themeShade="80"/>
        </w:rPr>
        <w:br w:type="page"/>
      </w:r>
    </w:p>
    <w:bookmarkStart w:id="2" w:name="_heading=h.3znysh7" w:colFirst="0" w:colLast="0"/>
    <w:bookmarkEnd w:id="2"/>
    <w:p w14:paraId="4BEBCC9A" w14:textId="77777777" w:rsidR="00B73D9E" w:rsidRDefault="00CA1FBB">
      <w:pPr>
        <w:pStyle w:val="Heading1"/>
        <w:rPr>
          <w:rFonts w:ascii="Trebuchet MS" w:eastAsia="Trebuchet MS" w:hAnsi="Trebuchet MS" w:cs="Trebuchet MS"/>
          <w:color w:val="002735" w:themeColor="background1" w:themeShade="80"/>
        </w:rPr>
      </w:pPr>
      <w:r>
        <w:rPr>
          <w:rFonts w:ascii="Trebuchet MS" w:eastAsia="Trebuchet MS" w:hAnsi="Trebuchet MS" w:cs="Trebuchet MS"/>
          <w:noProof/>
          <w:color w:val="002735" w:themeColor="background1" w:themeShade="80"/>
        </w:rPr>
        <w:lastRenderedPageBreak/>
        <mc:AlternateContent>
          <mc:Choice Requires="wps">
            <w:drawing>
              <wp:anchor distT="0" distB="0" distL="114300" distR="114300" simplePos="0" relativeHeight="251659264" behindDoc="0" locked="0" layoutInCell="1" allowOverlap="1" wp14:anchorId="274E2613" wp14:editId="1756E5EC">
                <wp:simplePos x="0" y="0"/>
                <wp:positionH relativeFrom="column">
                  <wp:posOffset>457200</wp:posOffset>
                </wp:positionH>
                <wp:positionV relativeFrom="paragraph">
                  <wp:posOffset>228600</wp:posOffset>
                </wp:positionV>
                <wp:extent cx="1600200"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0200" cy="342900"/>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txbx>
                        <w:txbxContent>
                          <w:p w14:paraId="37F181DB" w14:textId="1F3DBC31" w:rsidR="00CA1FBB" w:rsidRPr="00CA1FBB" w:rsidRDefault="00CA1FBB">
                            <w:pPr>
                              <w:rPr>
                                <w:lang w:val="en-US"/>
                              </w:rPr>
                            </w:pPr>
                            <w:r>
                              <w:rPr>
                                <w:lang w:val="en-US"/>
                              </w:rPr>
                              <w:t>YVHSC</w:t>
                            </w:r>
                            <w:r w:rsidR="00294E6B">
                              <w:rPr>
                                <w:lang w:val="en-US"/>
                              </w:rPr>
                              <w:t xml:space="preserve">’s </w:t>
                            </w:r>
                            <w:r>
                              <w:rPr>
                                <w:lang w:val="en-US"/>
                              </w:rPr>
                              <w:t>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4E2613" id="_x0000_t202" coordsize="21600,21600" o:spt="202" path="m,l,21600r21600,l21600,xe">
                <v:stroke joinstyle="miter"/>
                <v:path gradientshapeok="t" o:connecttype="rect"/>
              </v:shapetype>
              <v:shape id="Text Box 2" o:spid="_x0000_s1026" type="#_x0000_t202" style="position:absolute;margin-left:36pt;margin-top:18pt;width:126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" fillcolor="white [3200]" stroked="f">
                <v:textbox>
                  <w:txbxContent>
                    <w:p w14:paraId="37F181DB" w14:textId="1F3DBC31" w:rsidR="00CA1FBB" w:rsidRPr="00CA1FBB" w:rsidRDefault="00CA1FBB">
                      <w:pPr>
                        <w:rPr>
                          <w:lang w:val="en-US"/>
                        </w:rPr>
                      </w:pPr>
                      <w:r>
                        <w:rPr>
                          <w:lang w:val="en-US"/>
                        </w:rPr>
                        <w:t>YVHSC</w:t>
                      </w:r>
                      <w:r w:rsidR="00294E6B">
                        <w:rPr>
                          <w:lang w:val="en-US"/>
                        </w:rPr>
                        <w:t xml:space="preserve">’s </w:t>
                      </w:r>
                      <w:r>
                        <w:rPr>
                          <w:lang w:val="en-US"/>
                        </w:rPr>
                        <w:t>Structure</w:t>
                      </w:r>
                    </w:p>
                  </w:txbxContent>
                </v:textbox>
              </v:shape>
            </w:pict>
          </mc:Fallback>
        </mc:AlternateContent>
      </w:r>
      <w:r w:rsidRPr="00CA1FBB">
        <w:rPr>
          <w:rFonts w:ascii="Trebuchet MS" w:eastAsia="Trebuchet MS" w:hAnsi="Trebuchet MS" w:cs="Trebuchet MS"/>
          <w:noProof/>
          <w:color w:val="002735" w:themeColor="background1" w:themeShade="80"/>
        </w:rPr>
        <w:drawing>
          <wp:inline distT="0" distB="0" distL="0" distR="0" wp14:anchorId="5C5D38C5" wp14:editId="43AE586D">
            <wp:extent cx="6591300" cy="4457700"/>
            <wp:effectExtent l="25400" t="0" r="25400" b="0"/>
            <wp:docPr id="1" name="Diagram 1">
              <a:extLst xmlns:a="http://schemas.openxmlformats.org/drawingml/2006/main">
                <a:ext uri="{FF2B5EF4-FFF2-40B4-BE49-F238E27FC236}">
                  <a16:creationId xmlns:a16="http://schemas.microsoft.com/office/drawing/2014/main" id="{9BF9B35A-B110-4F6B-AD8D-5907D5AF5B9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BC2CAC1" w14:textId="1283233E" w:rsidR="00294E6B" w:rsidRDefault="00294E6B">
      <w:pPr>
        <w:pStyle w:val="Heading1"/>
        <w:rPr>
          <w:rFonts w:ascii="Trebuchet MS" w:eastAsia="Trebuchet MS" w:hAnsi="Trebuchet MS" w:cs="Trebuchet MS"/>
          <w:color w:val="002735" w:themeColor="background1" w:themeShade="80"/>
        </w:rPr>
      </w:pPr>
      <w:r>
        <w:rPr>
          <w:rFonts w:ascii="Trebuchet MS" w:eastAsia="Trebuchet MS" w:hAnsi="Trebuchet MS" w:cs="Trebuchet MS"/>
          <w:color w:val="002735" w:themeColor="background1" w:themeShade="80"/>
        </w:rPr>
        <w:t>Some examples of our</w:t>
      </w:r>
      <w:r w:rsidR="00F3351D">
        <w:rPr>
          <w:rFonts w:ascii="Trebuchet MS" w:eastAsia="Trebuchet MS" w:hAnsi="Trebuchet MS" w:cs="Trebuchet MS"/>
          <w:color w:val="002735" w:themeColor="background1" w:themeShade="80"/>
        </w:rPr>
        <w:t xml:space="preserve"> recent</w:t>
      </w:r>
      <w:r>
        <w:rPr>
          <w:rFonts w:ascii="Trebuchet MS" w:eastAsia="Trebuchet MS" w:hAnsi="Trebuchet MS" w:cs="Trebuchet MS"/>
          <w:color w:val="002735" w:themeColor="background1" w:themeShade="80"/>
        </w:rPr>
        <w:t xml:space="preserve"> work</w:t>
      </w:r>
    </w:p>
    <w:p w14:paraId="42BC584E" w14:textId="77777777" w:rsidR="00294E6B" w:rsidRDefault="00294E6B" w:rsidP="00294E6B">
      <w:pPr>
        <w:shd w:val="clear" w:color="auto" w:fill="FFFFFF"/>
        <w:rPr>
          <w:rFonts w:ascii="Trebuchet MS" w:hAnsi="Trebuchet MS" w:cs="Poppins"/>
          <w:b/>
          <w:bCs/>
          <w:color w:val="00133F"/>
        </w:rPr>
      </w:pPr>
    </w:p>
    <w:p w14:paraId="6D8D9170" w14:textId="4BE1BEAD" w:rsidR="00294E6B" w:rsidRPr="00F3351D" w:rsidRDefault="00294E6B" w:rsidP="00294E6B">
      <w:pPr>
        <w:shd w:val="clear" w:color="auto" w:fill="FFFFFF"/>
        <w:rPr>
          <w:rFonts w:ascii="Trebuchet MS" w:hAnsi="Trebuchet MS" w:cs="Poppins"/>
          <w:color w:val="00133F"/>
        </w:rPr>
      </w:pPr>
      <w:r w:rsidRPr="00F3351D">
        <w:rPr>
          <w:rFonts w:ascii="Trebuchet MS" w:hAnsi="Trebuchet MS" w:cs="Poppins"/>
          <w:color w:val="00133F"/>
        </w:rPr>
        <w:t>Healthwatch Lewisham Patient Experience report Q2 2022/23 summarises residents' feedback on health and social care services.</w:t>
      </w:r>
      <w:r w:rsidRPr="00F3351D">
        <w:rPr>
          <w:rStyle w:val="apple-converted-space"/>
          <w:rFonts w:ascii="Trebuchet MS" w:hAnsi="Trebuchet MS" w:cs="Poppins"/>
          <w:color w:val="00133F"/>
        </w:rPr>
        <w:t> </w:t>
      </w:r>
    </w:p>
    <w:p w14:paraId="37D16318" w14:textId="7BBF5A69" w:rsidR="00294E6B" w:rsidRDefault="00294E6B" w:rsidP="00C34806">
      <w:pPr>
        <w:pStyle w:val="NormalWeb"/>
        <w:shd w:val="clear" w:color="auto" w:fill="FFFFFF"/>
        <w:spacing w:before="0" w:beforeAutospacing="0" w:after="288" w:afterAutospacing="0"/>
        <w:rPr>
          <w:rFonts w:ascii="Trebuchet MS" w:hAnsi="Trebuchet MS" w:cs="Poppins"/>
          <w:color w:val="00133F"/>
        </w:rPr>
      </w:pPr>
      <w:r w:rsidRPr="00294E6B">
        <w:rPr>
          <w:rFonts w:ascii="Trebuchet MS" w:hAnsi="Trebuchet MS" w:cs="Poppins"/>
          <w:color w:val="00133F"/>
        </w:rPr>
        <w:t>The report highlights vital themes within services most commented on by the local people</w:t>
      </w:r>
      <w:r w:rsidR="00F3351D">
        <w:rPr>
          <w:rFonts w:ascii="Trebuchet MS" w:hAnsi="Trebuchet MS" w:cs="Poppins"/>
          <w:color w:val="00133F"/>
        </w:rPr>
        <w:t xml:space="preserve"> - </w:t>
      </w:r>
      <w:hyperlink r:id="rId26" w:history="1">
        <w:r w:rsidRPr="000B28EC">
          <w:rPr>
            <w:rStyle w:val="Hyperlink"/>
            <w:rFonts w:ascii="Trebuchet MS" w:hAnsi="Trebuchet MS" w:cs="Poppins"/>
          </w:rPr>
          <w:t>https://www.healthwatchlewisham.co.uk/report/2022-12-05/hwl-patient-experience-report-q2-202223</w:t>
        </w:r>
      </w:hyperlink>
    </w:p>
    <w:p w14:paraId="31AC7F0F" w14:textId="0E3318A5" w:rsidR="00294E6B" w:rsidRDefault="00294E6B" w:rsidP="00294E6B">
      <w:pPr>
        <w:pStyle w:val="NormalWeb"/>
        <w:shd w:val="clear" w:color="auto" w:fill="FFFFFF"/>
        <w:spacing w:before="0" w:beforeAutospacing="0" w:after="0" w:afterAutospacing="0"/>
        <w:rPr>
          <w:rFonts w:ascii="Trebuchet MS" w:hAnsi="Trebuchet MS" w:cs="Poppins"/>
          <w:color w:val="00133F"/>
        </w:rPr>
      </w:pPr>
      <w:r>
        <w:rPr>
          <w:rFonts w:ascii="Trebuchet MS" w:hAnsi="Trebuchet MS" w:cs="Poppins"/>
          <w:color w:val="00133F"/>
        </w:rPr>
        <w:t xml:space="preserve">Carers Lewisham’s Activities timetable can be accessed at </w:t>
      </w:r>
      <w:hyperlink r:id="rId27" w:history="1">
        <w:r w:rsidRPr="000B28EC">
          <w:rPr>
            <w:rStyle w:val="Hyperlink"/>
            <w:rFonts w:ascii="Trebuchet MS" w:hAnsi="Trebuchet MS" w:cs="Poppins"/>
          </w:rPr>
          <w:t>https://www.carerslewisham.org.uk/support-for-adult-carers/</w:t>
        </w:r>
      </w:hyperlink>
    </w:p>
    <w:p w14:paraId="43B55151" w14:textId="63F5846B" w:rsidR="00294E6B" w:rsidRDefault="00294E6B" w:rsidP="00294E6B">
      <w:pPr>
        <w:pStyle w:val="NormalWeb"/>
        <w:shd w:val="clear" w:color="auto" w:fill="FFFFFF"/>
        <w:spacing w:before="0" w:beforeAutospacing="0" w:after="0" w:afterAutospacing="0"/>
        <w:rPr>
          <w:rFonts w:ascii="Trebuchet MS" w:hAnsi="Trebuchet MS" w:cs="Poppins"/>
          <w:color w:val="00133F"/>
        </w:rPr>
      </w:pPr>
    </w:p>
    <w:p w14:paraId="5CE5F32E" w14:textId="1C1AC6C8" w:rsidR="00F3351D" w:rsidRDefault="00F3351D" w:rsidP="00294E6B">
      <w:pPr>
        <w:pStyle w:val="NormalWeb"/>
        <w:shd w:val="clear" w:color="auto" w:fill="FFFFFF"/>
        <w:spacing w:before="0" w:beforeAutospacing="0" w:after="0" w:afterAutospacing="0"/>
        <w:rPr>
          <w:rFonts w:ascii="Trebuchet MS" w:hAnsi="Trebuchet MS" w:cs="Poppins"/>
          <w:color w:val="00133F"/>
        </w:rPr>
      </w:pPr>
      <w:r>
        <w:rPr>
          <w:rFonts w:ascii="Trebuchet MS" w:hAnsi="Trebuchet MS" w:cs="Poppins"/>
          <w:color w:val="00133F"/>
        </w:rPr>
        <w:t xml:space="preserve">Healthwatch Hammersmith &amp; Fulham Enter &amp; View Report Charing cross hospital discharge lounge - </w:t>
      </w:r>
      <w:hyperlink r:id="rId28" w:history="1">
        <w:r w:rsidRPr="000B28EC">
          <w:rPr>
            <w:rStyle w:val="Hyperlink"/>
            <w:rFonts w:ascii="Trebuchet MS" w:hAnsi="Trebuchet MS" w:cs="Poppins"/>
          </w:rPr>
          <w:t>https://www.healthwatchhf.co.uk/report/2022-08-17/enter-view-report-charing-cross-hospital-discharge-lounge</w:t>
        </w:r>
      </w:hyperlink>
    </w:p>
    <w:p w14:paraId="7FA949A5" w14:textId="4A48A5E5" w:rsidR="00F3351D" w:rsidRDefault="00F3351D" w:rsidP="00294E6B">
      <w:pPr>
        <w:pStyle w:val="NormalWeb"/>
        <w:shd w:val="clear" w:color="auto" w:fill="FFFFFF"/>
        <w:spacing w:before="0" w:beforeAutospacing="0" w:after="0" w:afterAutospacing="0"/>
        <w:rPr>
          <w:rFonts w:ascii="Trebuchet MS" w:hAnsi="Trebuchet MS" w:cs="Poppins"/>
          <w:color w:val="00133F"/>
        </w:rPr>
      </w:pPr>
    </w:p>
    <w:p w14:paraId="12C1F477" w14:textId="15C308F4" w:rsidR="00F3351D" w:rsidRDefault="00F3351D" w:rsidP="00F3351D">
      <w:pPr>
        <w:pStyle w:val="Heading1"/>
        <w:spacing w:before="0" w:after="180"/>
        <w:rPr>
          <w:rFonts w:ascii="Trebuchet MS" w:hAnsi="Trebuchet MS" w:cs="Poppins"/>
          <w:b w:val="0"/>
          <w:bCs w:val="0"/>
          <w:color w:val="00133F"/>
          <w:sz w:val="24"/>
          <w:szCs w:val="24"/>
        </w:rPr>
      </w:pPr>
      <w:r w:rsidRPr="00F3351D">
        <w:rPr>
          <w:rFonts w:ascii="Trebuchet MS" w:hAnsi="Trebuchet MS" w:cs="Poppins"/>
          <w:b w:val="0"/>
          <w:bCs w:val="0"/>
          <w:color w:val="00133F"/>
          <w:sz w:val="24"/>
          <w:szCs w:val="24"/>
        </w:rPr>
        <w:t>Healthwatch Ealing Health Inequalities Access Report</w:t>
      </w:r>
      <w:r>
        <w:rPr>
          <w:rFonts w:ascii="Trebuchet MS" w:hAnsi="Trebuchet MS" w:cs="Poppins"/>
          <w:b w:val="0"/>
          <w:bCs w:val="0"/>
          <w:color w:val="00133F"/>
          <w:sz w:val="24"/>
          <w:szCs w:val="24"/>
        </w:rPr>
        <w:t xml:space="preserve"> - </w:t>
      </w:r>
      <w:hyperlink r:id="rId29" w:history="1">
        <w:r w:rsidRPr="000B28EC">
          <w:rPr>
            <w:rStyle w:val="Hyperlink"/>
            <w:rFonts w:ascii="Trebuchet MS" w:hAnsi="Trebuchet MS" w:cs="Poppins"/>
            <w:b w:val="0"/>
            <w:bCs w:val="0"/>
            <w:sz w:val="24"/>
            <w:szCs w:val="24"/>
          </w:rPr>
          <w:t>https://www.healthwatchealing.org.uk/report/2022-04-12/healthwatch-ealing-health-inequalities-access-report</w:t>
        </w:r>
      </w:hyperlink>
    </w:p>
    <w:p w14:paraId="07071586" w14:textId="77777777" w:rsidR="00F3351D" w:rsidRPr="00F3351D" w:rsidRDefault="00F3351D" w:rsidP="00F3351D"/>
    <w:p w14:paraId="601127B8" w14:textId="29D5FE1A" w:rsidR="00F3351D" w:rsidRDefault="00F3351D" w:rsidP="00294E6B">
      <w:pPr>
        <w:pStyle w:val="NormalWeb"/>
        <w:shd w:val="clear" w:color="auto" w:fill="FFFFFF"/>
        <w:spacing w:before="0" w:beforeAutospacing="0" w:after="0" w:afterAutospacing="0"/>
        <w:rPr>
          <w:rFonts w:ascii="Trebuchet MS" w:hAnsi="Trebuchet MS" w:cs="Poppins"/>
          <w:color w:val="00133F"/>
        </w:rPr>
      </w:pPr>
    </w:p>
    <w:p w14:paraId="3FAEE5BD" w14:textId="75BF1BF5" w:rsidR="0094517C" w:rsidRPr="00636A2E" w:rsidRDefault="00036455">
      <w:pPr>
        <w:pStyle w:val="Heading1"/>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lastRenderedPageBreak/>
        <w:t xml:space="preserve">Our principles </w:t>
      </w:r>
    </w:p>
    <w:p w14:paraId="33B047D9"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0CC10E8D" w14:textId="77777777" w:rsidR="0094517C" w:rsidRPr="00636A2E" w:rsidRDefault="00036455">
      <w:p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The way that we work is important if we want to make an impact and everything we do is driven by our values, which correspond to the Nolan Principles:</w:t>
      </w:r>
    </w:p>
    <w:p w14:paraId="6557EBF8"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7904847F" w14:textId="5B57A519" w:rsidR="0094517C" w:rsidRPr="00636A2E" w:rsidRDefault="00036455">
      <w:p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b/>
          <w:color w:val="002735" w:themeColor="background1" w:themeShade="80"/>
        </w:rPr>
        <w:t>Selflessness</w:t>
      </w:r>
      <w:r w:rsidRPr="00636A2E">
        <w:rPr>
          <w:rFonts w:ascii="Trebuchet MS" w:eastAsia="Trebuchet MS" w:hAnsi="Trebuchet MS" w:cs="Trebuchet MS"/>
          <w:color w:val="002735" w:themeColor="background1" w:themeShade="80"/>
        </w:rPr>
        <w:t xml:space="preserve"> – we will work in the interests of </w:t>
      </w:r>
      <w:r w:rsidR="0053534D" w:rsidRPr="00636A2E">
        <w:rPr>
          <w:rFonts w:ascii="Trebuchet MS" w:eastAsia="Trebuchet MS" w:hAnsi="Trebuchet MS" w:cs="Trebuchet MS"/>
          <w:color w:val="002735" w:themeColor="background1" w:themeShade="80"/>
        </w:rPr>
        <w:t>YVHSC</w:t>
      </w:r>
      <w:r w:rsidRPr="00636A2E">
        <w:rPr>
          <w:rFonts w:ascii="Trebuchet MS" w:eastAsia="Trebuchet MS" w:hAnsi="Trebuchet MS" w:cs="Trebuchet MS"/>
          <w:color w:val="002735" w:themeColor="background1" w:themeShade="80"/>
        </w:rPr>
        <w:t xml:space="preserve"> only: we won’t make any financial gain or other benefits for ourselves, our family or our friends</w:t>
      </w:r>
    </w:p>
    <w:p w14:paraId="3D5C028F"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0DDAFCB2" w14:textId="77777777" w:rsidR="0094517C" w:rsidRPr="00636A2E" w:rsidRDefault="00036455">
      <w:p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b/>
          <w:color w:val="002735" w:themeColor="background1" w:themeShade="80"/>
        </w:rPr>
        <w:t>Integrity</w:t>
      </w:r>
      <w:r w:rsidRPr="00636A2E">
        <w:rPr>
          <w:rFonts w:ascii="Trebuchet MS" w:eastAsia="Trebuchet MS" w:hAnsi="Trebuchet MS" w:cs="Trebuchet MS"/>
          <w:color w:val="002735" w:themeColor="background1" w:themeShade="80"/>
        </w:rPr>
        <w:t xml:space="preserve"> – we won’t place ourselves under any financial or other obligation to outside individuals or organisations who might then seek to influence us in the performance of our role</w:t>
      </w:r>
    </w:p>
    <w:p w14:paraId="251CFCDA"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641CF5E9" w14:textId="3B46ACEC" w:rsidR="0094517C" w:rsidRPr="00636A2E" w:rsidRDefault="00036455">
      <w:p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b/>
          <w:color w:val="002735" w:themeColor="background1" w:themeShade="80"/>
        </w:rPr>
        <w:t>Objectivity</w:t>
      </w:r>
      <w:r w:rsidRPr="00636A2E">
        <w:rPr>
          <w:rFonts w:ascii="Trebuchet MS" w:eastAsia="Trebuchet MS" w:hAnsi="Trebuchet MS" w:cs="Trebuchet MS"/>
          <w:color w:val="002735" w:themeColor="background1" w:themeShade="80"/>
        </w:rPr>
        <w:t xml:space="preserve"> – in carrying </w:t>
      </w:r>
      <w:r w:rsidR="00636A2E" w:rsidRPr="00636A2E">
        <w:rPr>
          <w:rFonts w:ascii="Trebuchet MS" w:eastAsia="Trebuchet MS" w:hAnsi="Trebuchet MS" w:cs="Trebuchet MS"/>
          <w:color w:val="002735" w:themeColor="background1" w:themeShade="80"/>
        </w:rPr>
        <w:t>YVHSC</w:t>
      </w:r>
      <w:r w:rsidRPr="00636A2E">
        <w:rPr>
          <w:rFonts w:ascii="Trebuchet MS" w:eastAsia="Trebuchet MS" w:hAnsi="Trebuchet MS" w:cs="Trebuchet MS"/>
          <w:color w:val="002735" w:themeColor="background1" w:themeShade="80"/>
        </w:rPr>
        <w:t xml:space="preserve"> business forward we will make decisions based on merit when making appointments, awarding contracts, or recommending individuals for rewards and benefits</w:t>
      </w:r>
    </w:p>
    <w:p w14:paraId="4612C6C2"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595FD585" w14:textId="77777777" w:rsidR="0094517C" w:rsidRPr="00636A2E" w:rsidRDefault="00036455">
      <w:p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b/>
          <w:color w:val="002735" w:themeColor="background1" w:themeShade="80"/>
        </w:rPr>
        <w:t>Accountability</w:t>
      </w:r>
      <w:r w:rsidRPr="00636A2E">
        <w:rPr>
          <w:rFonts w:ascii="Trebuchet MS" w:eastAsia="Trebuchet MS" w:hAnsi="Trebuchet MS" w:cs="Trebuchet MS"/>
          <w:color w:val="002735" w:themeColor="background1" w:themeShade="80"/>
        </w:rPr>
        <w:t xml:space="preserve"> – we are accountable for our decisions and actions to the public and will ensure that our performance and finances can be scrutinised</w:t>
      </w:r>
    </w:p>
    <w:p w14:paraId="4C8F2F60"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2C194A78" w14:textId="77777777" w:rsidR="0094517C" w:rsidRPr="00636A2E" w:rsidRDefault="00036455">
      <w:p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b/>
          <w:color w:val="002735" w:themeColor="background1" w:themeShade="80"/>
        </w:rPr>
        <w:t>Openness</w:t>
      </w:r>
      <w:r w:rsidRPr="00636A2E">
        <w:rPr>
          <w:rFonts w:ascii="Trebuchet MS" w:eastAsia="Trebuchet MS" w:hAnsi="Trebuchet MS" w:cs="Trebuchet MS"/>
          <w:color w:val="002735" w:themeColor="background1" w:themeShade="80"/>
        </w:rPr>
        <w:t xml:space="preserve"> – we will be open about the decisions and actions that we take and we will give reasons for our decisions</w:t>
      </w:r>
    </w:p>
    <w:p w14:paraId="614ABA34"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0AD64A37" w14:textId="331CBC26" w:rsidR="0094517C" w:rsidRPr="00636A2E" w:rsidRDefault="00036455">
      <w:p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b/>
          <w:color w:val="002735" w:themeColor="background1" w:themeShade="80"/>
        </w:rPr>
        <w:t>Honesty</w:t>
      </w:r>
      <w:r w:rsidRPr="00636A2E">
        <w:rPr>
          <w:rFonts w:ascii="Trebuchet MS" w:eastAsia="Trebuchet MS" w:hAnsi="Trebuchet MS" w:cs="Trebuchet MS"/>
          <w:color w:val="002735" w:themeColor="background1" w:themeShade="80"/>
        </w:rPr>
        <w:t xml:space="preserve"> – we will declare any private interests that are relevant to </w:t>
      </w:r>
      <w:r w:rsidR="00636A2E" w:rsidRPr="00636A2E">
        <w:rPr>
          <w:rFonts w:ascii="Trebuchet MS" w:eastAsia="Trebuchet MS" w:hAnsi="Trebuchet MS" w:cs="Trebuchet MS"/>
          <w:color w:val="002735" w:themeColor="background1" w:themeShade="80"/>
        </w:rPr>
        <w:t>YVHSC</w:t>
      </w:r>
      <w:r w:rsidRPr="00636A2E">
        <w:rPr>
          <w:rFonts w:ascii="Trebuchet MS" w:eastAsia="Trebuchet MS" w:hAnsi="Trebuchet MS" w:cs="Trebuchet MS"/>
          <w:color w:val="002735" w:themeColor="background1" w:themeShade="80"/>
        </w:rPr>
        <w:t xml:space="preserve"> and take steps to resolve any conflicts of interest</w:t>
      </w:r>
    </w:p>
    <w:p w14:paraId="59E9D3FB"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7A762044" w14:textId="77777777" w:rsidR="0094517C" w:rsidRPr="00636A2E" w:rsidRDefault="00036455">
      <w:p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b/>
          <w:color w:val="002735" w:themeColor="background1" w:themeShade="80"/>
        </w:rPr>
        <w:t>Leadership</w:t>
      </w:r>
      <w:r w:rsidRPr="00636A2E">
        <w:rPr>
          <w:rFonts w:ascii="Trebuchet MS" w:eastAsia="Trebuchet MS" w:hAnsi="Trebuchet MS" w:cs="Trebuchet MS"/>
          <w:color w:val="002735" w:themeColor="background1" w:themeShade="80"/>
        </w:rPr>
        <w:t xml:space="preserve"> – we will promote and support these principles by leadership and by example</w:t>
      </w:r>
    </w:p>
    <w:p w14:paraId="20C0D9F9"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2176F64F"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6BD3E7CC" w14:textId="77777777" w:rsidR="0094517C" w:rsidRPr="00636A2E" w:rsidRDefault="00036455">
      <w:p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A Code of Conduct Policy exists to support this and can be found on the YVHSC website.</w:t>
      </w:r>
    </w:p>
    <w:p w14:paraId="3B7078AB"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64D1FFD3" w14:textId="77777777" w:rsidR="0094517C" w:rsidRPr="00636A2E" w:rsidRDefault="0094517C">
      <w:pPr>
        <w:jc w:val="both"/>
        <w:rPr>
          <w:rFonts w:ascii="Trebuchet MS" w:eastAsia="Trebuchet MS" w:hAnsi="Trebuchet MS" w:cs="Trebuchet MS"/>
          <w:color w:val="002735" w:themeColor="background1" w:themeShade="80"/>
        </w:rPr>
      </w:pPr>
    </w:p>
    <w:p w14:paraId="338FFE64" w14:textId="76FC5984" w:rsidR="0094517C" w:rsidRPr="00C34806" w:rsidRDefault="00036455">
      <w:pPr>
        <w:jc w:val="both"/>
        <w:rPr>
          <w:rFonts w:ascii="Trebuchet MS" w:eastAsia="Trebuchet MS" w:hAnsi="Trebuchet MS" w:cs="Trebuchet MS"/>
          <w:b/>
          <w:bCs/>
          <w:color w:val="002735" w:themeColor="background1" w:themeShade="80"/>
        </w:rPr>
      </w:pPr>
      <w:bookmarkStart w:id="3" w:name="_heading=h.2et92p0" w:colFirst="0" w:colLast="0"/>
      <w:bookmarkEnd w:id="3"/>
      <w:r w:rsidRPr="00C34806">
        <w:rPr>
          <w:rFonts w:ascii="Trebuchet MS" w:eastAsia="Trebuchet MS" w:hAnsi="Trebuchet MS" w:cs="Trebuchet MS"/>
          <w:b/>
          <w:bCs/>
          <w:color w:val="002735" w:themeColor="background1" w:themeShade="80"/>
        </w:rPr>
        <w:t>Company and business structure</w:t>
      </w:r>
    </w:p>
    <w:p w14:paraId="4A030208" w14:textId="77777777" w:rsidR="00C34806" w:rsidRPr="00636A2E" w:rsidRDefault="00C34806">
      <w:pPr>
        <w:jc w:val="both"/>
        <w:rPr>
          <w:rFonts w:ascii="Trebuchet MS" w:eastAsia="Trebuchet MS" w:hAnsi="Trebuchet MS" w:cs="Trebuchet MS"/>
          <w:color w:val="002735" w:themeColor="background1" w:themeShade="80"/>
        </w:rPr>
      </w:pPr>
    </w:p>
    <w:p w14:paraId="361F03E4" w14:textId="58070348" w:rsidR="0094517C" w:rsidRPr="00636A2E" w:rsidRDefault="00036455">
      <w:pP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YVHSC is the contract holder for </w:t>
      </w:r>
      <w:r w:rsidR="00C42E52" w:rsidRPr="00636A2E">
        <w:rPr>
          <w:rFonts w:ascii="Trebuchet MS" w:eastAsia="Trebuchet MS" w:hAnsi="Trebuchet MS" w:cs="Trebuchet MS"/>
          <w:color w:val="002735" w:themeColor="background1" w:themeShade="80"/>
        </w:rPr>
        <w:t>a number of Healthwatch, Advocacy, Carers and SEND services</w:t>
      </w:r>
      <w:r w:rsidRPr="00636A2E">
        <w:rPr>
          <w:rFonts w:ascii="Trebuchet MS" w:eastAsia="Trebuchet MS" w:hAnsi="Trebuchet MS" w:cs="Trebuchet MS"/>
          <w:color w:val="002735" w:themeColor="background1" w:themeShade="80"/>
        </w:rPr>
        <w:t xml:space="preserve"> with </w:t>
      </w:r>
      <w:r w:rsidR="00C42E52" w:rsidRPr="00636A2E">
        <w:rPr>
          <w:rFonts w:ascii="Trebuchet MS" w:eastAsia="Trebuchet MS" w:hAnsi="Trebuchet MS" w:cs="Trebuchet MS"/>
          <w:color w:val="002735" w:themeColor="background1" w:themeShade="80"/>
        </w:rPr>
        <w:t xml:space="preserve">various </w:t>
      </w:r>
      <w:r w:rsidRPr="00636A2E">
        <w:rPr>
          <w:rFonts w:ascii="Trebuchet MS" w:eastAsia="Trebuchet MS" w:hAnsi="Trebuchet MS" w:cs="Trebuchet MS"/>
          <w:color w:val="002735" w:themeColor="background1" w:themeShade="80"/>
        </w:rPr>
        <w:t>London Borough</w:t>
      </w:r>
      <w:r w:rsidR="00C42E52" w:rsidRPr="00636A2E">
        <w:rPr>
          <w:rFonts w:ascii="Trebuchet MS" w:eastAsia="Trebuchet MS" w:hAnsi="Trebuchet MS" w:cs="Trebuchet MS"/>
          <w:color w:val="002735" w:themeColor="background1" w:themeShade="80"/>
        </w:rPr>
        <w:t>s</w:t>
      </w:r>
      <w:r w:rsidRPr="00636A2E">
        <w:rPr>
          <w:rFonts w:ascii="Trebuchet MS" w:eastAsia="Trebuchet MS" w:hAnsi="Trebuchet MS" w:cs="Trebuchet MS"/>
          <w:color w:val="002735" w:themeColor="background1" w:themeShade="80"/>
        </w:rPr>
        <w:t xml:space="preserve">. </w:t>
      </w:r>
      <w:r w:rsidR="00C42E52" w:rsidRPr="00636A2E">
        <w:rPr>
          <w:rFonts w:ascii="Trebuchet MS" w:eastAsia="Trebuchet MS" w:hAnsi="Trebuchet MS" w:cs="Trebuchet MS"/>
          <w:color w:val="002735" w:themeColor="background1" w:themeShade="80"/>
        </w:rPr>
        <w:t>We</w:t>
      </w:r>
      <w:r w:rsidRPr="00636A2E">
        <w:rPr>
          <w:rFonts w:ascii="Trebuchet MS" w:eastAsia="Trebuchet MS" w:hAnsi="Trebuchet MS" w:cs="Trebuchet MS"/>
          <w:color w:val="002735" w:themeColor="background1" w:themeShade="80"/>
        </w:rPr>
        <w:t xml:space="preserve"> are a Company limited by guarantee and a registered charity:</w:t>
      </w:r>
    </w:p>
    <w:p w14:paraId="5EE51931" w14:textId="77777777" w:rsidR="0094517C" w:rsidRPr="00636A2E" w:rsidRDefault="0094517C">
      <w:pPr>
        <w:jc w:val="both"/>
        <w:rPr>
          <w:rFonts w:ascii="Trebuchet MS" w:eastAsia="Trebuchet MS" w:hAnsi="Trebuchet MS" w:cs="Trebuchet MS"/>
          <w:color w:val="002735" w:themeColor="background1" w:themeShade="80"/>
        </w:rPr>
      </w:pPr>
    </w:p>
    <w:p w14:paraId="16046510" w14:textId="77777777" w:rsidR="0094517C" w:rsidRPr="00636A2E" w:rsidRDefault="00036455">
      <w:pPr>
        <w:numPr>
          <w:ilvl w:val="1"/>
          <w:numId w:val="3"/>
        </w:num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Company Number 08397315.</w:t>
      </w:r>
    </w:p>
    <w:p w14:paraId="41A5DEBE" w14:textId="77777777" w:rsidR="0094517C" w:rsidRPr="00636A2E" w:rsidRDefault="00036455">
      <w:pPr>
        <w:numPr>
          <w:ilvl w:val="1"/>
          <w:numId w:val="3"/>
        </w:num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Registered charity number 1154672. </w:t>
      </w:r>
    </w:p>
    <w:p w14:paraId="135F0740" w14:textId="77777777" w:rsidR="0094517C" w:rsidRPr="00636A2E" w:rsidRDefault="0094517C">
      <w:pPr>
        <w:jc w:val="both"/>
        <w:rPr>
          <w:rFonts w:ascii="Trebuchet MS" w:eastAsia="Trebuchet MS" w:hAnsi="Trebuchet MS" w:cs="Trebuchet MS"/>
          <w:color w:val="002735" w:themeColor="background1" w:themeShade="80"/>
        </w:rPr>
      </w:pPr>
    </w:p>
    <w:p w14:paraId="3FA5EF20" w14:textId="77777777" w:rsidR="0094517C" w:rsidRPr="00636A2E" w:rsidRDefault="00036455">
      <w:pP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YVHSC Articles of Association can be found on the website alongside a structure chart. </w:t>
      </w:r>
      <w:hyperlink r:id="rId30">
        <w:r w:rsidRPr="00CA1FBB">
          <w:rPr>
            <w:rFonts w:ascii="Trebuchet MS" w:eastAsia="Trebuchet MS" w:hAnsi="Trebuchet MS" w:cs="Trebuchet MS"/>
            <w:color w:val="0070C0"/>
            <w:u w:val="single"/>
          </w:rPr>
          <w:t>www.yvhsc.org.uk</w:t>
        </w:r>
      </w:hyperlink>
      <w:r w:rsidRPr="00CA1FBB">
        <w:rPr>
          <w:rFonts w:ascii="Trebuchet MS" w:eastAsia="Trebuchet MS" w:hAnsi="Trebuchet MS" w:cs="Trebuchet MS"/>
          <w:color w:val="0070C0"/>
        </w:rPr>
        <w:t xml:space="preserve">   </w:t>
      </w:r>
    </w:p>
    <w:p w14:paraId="1C5D2EC1" w14:textId="77777777" w:rsidR="00636A2E" w:rsidRPr="00636A2E" w:rsidRDefault="00636A2E">
      <w:pPr>
        <w:jc w:val="both"/>
        <w:rPr>
          <w:rFonts w:ascii="Trebuchet MS" w:eastAsia="Trebuchet MS" w:hAnsi="Trebuchet MS" w:cs="Trebuchet MS"/>
          <w:color w:val="002735" w:themeColor="background1" w:themeShade="80"/>
        </w:rPr>
      </w:pPr>
    </w:p>
    <w:p w14:paraId="0CA4695F" w14:textId="77777777" w:rsidR="00636A2E" w:rsidRPr="00636A2E" w:rsidRDefault="00636A2E">
      <w:pPr>
        <w:jc w:val="both"/>
        <w:rPr>
          <w:rFonts w:ascii="Trebuchet MS" w:eastAsia="Trebuchet MS" w:hAnsi="Trebuchet MS" w:cs="Trebuchet MS"/>
          <w:color w:val="002735" w:themeColor="background1" w:themeShade="80"/>
        </w:rPr>
      </w:pPr>
    </w:p>
    <w:p w14:paraId="54F6E020" w14:textId="77777777" w:rsidR="00567E2D" w:rsidRDefault="00567E2D">
      <w:pPr>
        <w:jc w:val="both"/>
        <w:rPr>
          <w:rFonts w:ascii="Trebuchet MS" w:eastAsia="Trebuchet MS" w:hAnsi="Trebuchet MS" w:cs="Trebuchet MS"/>
          <w:b/>
          <w:bCs/>
          <w:color w:val="002735" w:themeColor="background1" w:themeShade="80"/>
        </w:rPr>
      </w:pPr>
    </w:p>
    <w:p w14:paraId="2C5A6871" w14:textId="77777777" w:rsidR="00567E2D" w:rsidRDefault="00567E2D">
      <w:pPr>
        <w:jc w:val="both"/>
        <w:rPr>
          <w:rFonts w:ascii="Trebuchet MS" w:eastAsia="Trebuchet MS" w:hAnsi="Trebuchet MS" w:cs="Trebuchet MS"/>
          <w:b/>
          <w:bCs/>
          <w:color w:val="002735" w:themeColor="background1" w:themeShade="80"/>
        </w:rPr>
      </w:pPr>
    </w:p>
    <w:p w14:paraId="07F34958" w14:textId="77777777" w:rsidR="00567E2D" w:rsidRDefault="00567E2D">
      <w:pPr>
        <w:jc w:val="both"/>
        <w:rPr>
          <w:rFonts w:ascii="Trebuchet MS" w:eastAsia="Trebuchet MS" w:hAnsi="Trebuchet MS" w:cs="Trebuchet MS"/>
          <w:b/>
          <w:bCs/>
          <w:color w:val="002735" w:themeColor="background1" w:themeShade="80"/>
        </w:rPr>
      </w:pPr>
    </w:p>
    <w:p w14:paraId="1CCD52D7" w14:textId="77777777" w:rsidR="00567E2D" w:rsidRDefault="00567E2D">
      <w:pPr>
        <w:jc w:val="both"/>
        <w:rPr>
          <w:rFonts w:ascii="Trebuchet MS" w:eastAsia="Trebuchet MS" w:hAnsi="Trebuchet MS" w:cs="Trebuchet MS"/>
          <w:b/>
          <w:bCs/>
          <w:color w:val="002735" w:themeColor="background1" w:themeShade="80"/>
        </w:rPr>
      </w:pPr>
    </w:p>
    <w:p w14:paraId="58161CBB" w14:textId="77777777" w:rsidR="00C34806" w:rsidRDefault="00C34806">
      <w:pPr>
        <w:jc w:val="both"/>
        <w:rPr>
          <w:rFonts w:ascii="Trebuchet MS" w:eastAsia="Trebuchet MS" w:hAnsi="Trebuchet MS" w:cs="Trebuchet MS"/>
          <w:b/>
          <w:bCs/>
          <w:color w:val="002735" w:themeColor="background1" w:themeShade="80"/>
        </w:rPr>
      </w:pPr>
    </w:p>
    <w:p w14:paraId="5CD7E6D9" w14:textId="7071C817" w:rsidR="0094517C" w:rsidRPr="00636A2E" w:rsidRDefault="00C42E52">
      <w:pPr>
        <w:jc w:val="both"/>
        <w:rPr>
          <w:rFonts w:ascii="Trebuchet MS" w:eastAsia="Trebuchet MS" w:hAnsi="Trebuchet MS" w:cs="Trebuchet MS"/>
          <w:b/>
          <w:bCs/>
          <w:color w:val="002735" w:themeColor="background1" w:themeShade="80"/>
        </w:rPr>
      </w:pPr>
      <w:r w:rsidRPr="00636A2E">
        <w:rPr>
          <w:rFonts w:ascii="Trebuchet MS" w:eastAsia="Trebuchet MS" w:hAnsi="Trebuchet MS" w:cs="Trebuchet MS"/>
          <w:b/>
          <w:bCs/>
          <w:color w:val="002735" w:themeColor="background1" w:themeShade="80"/>
        </w:rPr>
        <w:t>YVHSC</w:t>
      </w:r>
      <w:r w:rsidR="00036455" w:rsidRPr="00636A2E">
        <w:rPr>
          <w:rFonts w:ascii="Trebuchet MS" w:eastAsia="Trebuchet MS" w:hAnsi="Trebuchet MS" w:cs="Trebuchet MS"/>
          <w:b/>
          <w:bCs/>
          <w:color w:val="002735" w:themeColor="background1" w:themeShade="80"/>
        </w:rPr>
        <w:t xml:space="preserve"> </w:t>
      </w:r>
      <w:r w:rsidR="00E11D1A" w:rsidRPr="00636A2E">
        <w:rPr>
          <w:rFonts w:ascii="Trebuchet MS" w:eastAsia="Trebuchet MS" w:hAnsi="Trebuchet MS" w:cs="Trebuchet MS"/>
          <w:b/>
          <w:bCs/>
          <w:color w:val="002735" w:themeColor="background1" w:themeShade="80"/>
        </w:rPr>
        <w:t>Board</w:t>
      </w:r>
    </w:p>
    <w:p w14:paraId="7194723F" w14:textId="77777777" w:rsidR="00C42E52" w:rsidRPr="00636A2E" w:rsidRDefault="00C42E52">
      <w:pPr>
        <w:jc w:val="both"/>
        <w:rPr>
          <w:rFonts w:ascii="Trebuchet MS" w:eastAsia="Trebuchet MS" w:hAnsi="Trebuchet MS" w:cs="Trebuchet MS"/>
          <w:color w:val="002735" w:themeColor="background1" w:themeShade="80"/>
        </w:rPr>
      </w:pPr>
    </w:p>
    <w:p w14:paraId="61BFECF8" w14:textId="072C900F" w:rsidR="0094517C" w:rsidRPr="00636A2E" w:rsidRDefault="00036455">
      <w:pP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The </w:t>
      </w:r>
      <w:r w:rsidR="00C42E52" w:rsidRPr="00636A2E">
        <w:rPr>
          <w:rFonts w:ascii="Trebuchet MS" w:eastAsia="Trebuchet MS" w:hAnsi="Trebuchet MS" w:cs="Trebuchet MS"/>
          <w:color w:val="002735" w:themeColor="background1" w:themeShade="80"/>
        </w:rPr>
        <w:t>YVHSC</w:t>
      </w:r>
      <w:r w:rsidRPr="00636A2E">
        <w:rPr>
          <w:rFonts w:ascii="Trebuchet MS" w:eastAsia="Trebuchet MS" w:hAnsi="Trebuchet MS" w:cs="Trebuchet MS"/>
          <w:color w:val="002735" w:themeColor="background1" w:themeShade="80"/>
        </w:rPr>
        <w:t xml:space="preserve"> </w:t>
      </w:r>
      <w:r w:rsidR="00C42E52" w:rsidRPr="00636A2E">
        <w:rPr>
          <w:rFonts w:ascii="Trebuchet MS" w:eastAsia="Trebuchet MS" w:hAnsi="Trebuchet MS" w:cs="Trebuchet MS"/>
          <w:color w:val="002735" w:themeColor="background1" w:themeShade="80"/>
        </w:rPr>
        <w:t>Board</w:t>
      </w:r>
      <w:r w:rsidRPr="00636A2E">
        <w:rPr>
          <w:rFonts w:ascii="Trebuchet MS" w:eastAsia="Trebuchet MS" w:hAnsi="Trebuchet MS" w:cs="Trebuchet MS"/>
          <w:color w:val="002735" w:themeColor="background1" w:themeShade="80"/>
        </w:rPr>
        <w:t xml:space="preserve"> will comprise approximately 6-9 </w:t>
      </w:r>
      <w:r w:rsidR="00C42E52" w:rsidRPr="00636A2E">
        <w:rPr>
          <w:rFonts w:ascii="Trebuchet MS" w:eastAsia="Trebuchet MS" w:hAnsi="Trebuchet MS" w:cs="Trebuchet MS"/>
          <w:color w:val="002735" w:themeColor="background1" w:themeShade="80"/>
        </w:rPr>
        <w:t xml:space="preserve">Board </w:t>
      </w:r>
      <w:r w:rsidRPr="00636A2E">
        <w:rPr>
          <w:rFonts w:ascii="Trebuchet MS" w:eastAsia="Trebuchet MS" w:hAnsi="Trebuchet MS" w:cs="Trebuchet MS"/>
          <w:color w:val="002735" w:themeColor="background1" w:themeShade="80"/>
        </w:rPr>
        <w:t xml:space="preserve">members. </w:t>
      </w:r>
    </w:p>
    <w:p w14:paraId="1AF2D3A4" w14:textId="77777777" w:rsidR="0094517C" w:rsidRPr="00636A2E" w:rsidRDefault="0094517C">
      <w:pPr>
        <w:jc w:val="both"/>
        <w:rPr>
          <w:rFonts w:ascii="Trebuchet MS" w:eastAsia="Trebuchet MS" w:hAnsi="Trebuchet MS" w:cs="Trebuchet MS"/>
          <w:color w:val="002735" w:themeColor="background1" w:themeShade="80"/>
        </w:rPr>
      </w:pPr>
    </w:p>
    <w:p w14:paraId="272511AB" w14:textId="77777777" w:rsidR="00C42E52" w:rsidRPr="00636A2E" w:rsidRDefault="00C42E52" w:rsidP="00C42E52">
      <w:pPr>
        <w:pBdr>
          <w:top w:val="nil"/>
          <w:left w:val="nil"/>
          <w:bottom w:val="nil"/>
          <w:right w:val="nil"/>
          <w:between w:val="nil"/>
        </w:pBdr>
        <w:jc w:val="both"/>
        <w:rPr>
          <w:rFonts w:ascii="Trebuchet MS" w:eastAsia="Trebuchet MS" w:hAnsi="Trebuchet MS"/>
          <w:color w:val="002735" w:themeColor="background1" w:themeShade="80"/>
        </w:rPr>
      </w:pPr>
      <w:r w:rsidRPr="00636A2E">
        <w:rPr>
          <w:rFonts w:ascii="Trebuchet MS" w:eastAsia="Trebuchet MS" w:hAnsi="Trebuchet MS"/>
          <w:color w:val="002735" w:themeColor="background1" w:themeShade="80"/>
        </w:rPr>
        <w:t xml:space="preserve">It is expected that being a Board member will require a time commitment of approximately 1- 2 days a month, including reading and preparing for meetings, with this increasing to 3 days for those wishing to take on an executive role such as chair. </w:t>
      </w:r>
    </w:p>
    <w:p w14:paraId="734B0542" w14:textId="77777777" w:rsidR="00C42E52" w:rsidRPr="00636A2E" w:rsidRDefault="00C42E52" w:rsidP="00C42E52">
      <w:pPr>
        <w:pBdr>
          <w:top w:val="nil"/>
          <w:left w:val="nil"/>
          <w:bottom w:val="nil"/>
          <w:right w:val="nil"/>
          <w:between w:val="nil"/>
        </w:pBdr>
        <w:jc w:val="both"/>
        <w:rPr>
          <w:rFonts w:ascii="Trebuchet MS" w:eastAsia="Trebuchet MS" w:hAnsi="Trebuchet MS"/>
          <w:color w:val="002735" w:themeColor="background1" w:themeShade="80"/>
        </w:rPr>
      </w:pPr>
    </w:p>
    <w:p w14:paraId="52DFEA57" w14:textId="178C408B" w:rsidR="00C42E52" w:rsidRPr="00636A2E" w:rsidRDefault="00C42E52" w:rsidP="00C42E52">
      <w:pPr>
        <w:pBdr>
          <w:top w:val="nil"/>
          <w:left w:val="nil"/>
          <w:bottom w:val="nil"/>
          <w:right w:val="nil"/>
          <w:between w:val="nil"/>
        </w:pBdr>
        <w:jc w:val="both"/>
        <w:rPr>
          <w:rFonts w:ascii="Trebuchet MS" w:eastAsia="Trebuchet MS" w:hAnsi="Trebuchet MS"/>
          <w:color w:val="002735" w:themeColor="background1" w:themeShade="80"/>
        </w:rPr>
      </w:pPr>
      <w:r w:rsidRPr="00636A2E">
        <w:rPr>
          <w:rFonts w:ascii="Trebuchet MS" w:eastAsia="Trebuchet MS" w:hAnsi="Trebuchet MS"/>
          <w:color w:val="002735" w:themeColor="background1" w:themeShade="80"/>
        </w:rPr>
        <w:t xml:space="preserve">All members are expected to attend at least The times and dates for </w:t>
      </w:r>
      <w:r w:rsidR="00547FA2" w:rsidRPr="00636A2E">
        <w:rPr>
          <w:rFonts w:ascii="Trebuchet MS" w:eastAsia="Trebuchet MS" w:hAnsi="Trebuchet MS"/>
          <w:color w:val="002735" w:themeColor="background1" w:themeShade="80"/>
        </w:rPr>
        <w:t>Board</w:t>
      </w:r>
      <w:r w:rsidRPr="00636A2E">
        <w:rPr>
          <w:rFonts w:ascii="Trebuchet MS" w:eastAsia="Trebuchet MS" w:hAnsi="Trebuchet MS"/>
          <w:color w:val="002735" w:themeColor="background1" w:themeShade="80"/>
        </w:rPr>
        <w:t xml:space="preserve"> meetings will be agreed by the </w:t>
      </w:r>
      <w:r w:rsidR="00E11D1A" w:rsidRPr="00636A2E">
        <w:rPr>
          <w:rFonts w:ascii="Trebuchet MS" w:eastAsia="Trebuchet MS" w:hAnsi="Trebuchet MS"/>
          <w:color w:val="002735" w:themeColor="background1" w:themeShade="80"/>
        </w:rPr>
        <w:t>Board</w:t>
      </w:r>
      <w:r w:rsidR="00636A2E" w:rsidRPr="00636A2E">
        <w:rPr>
          <w:rFonts w:ascii="Trebuchet MS" w:eastAsia="Trebuchet MS" w:hAnsi="Trebuchet MS"/>
          <w:color w:val="002735" w:themeColor="background1" w:themeShade="80"/>
        </w:rPr>
        <w:t xml:space="preserve"> and YVHSC’s Chief Executive</w:t>
      </w:r>
      <w:r w:rsidRPr="00636A2E">
        <w:rPr>
          <w:rFonts w:ascii="Trebuchet MS" w:eastAsia="Trebuchet MS" w:hAnsi="Trebuchet MS"/>
          <w:color w:val="002735" w:themeColor="background1" w:themeShade="80"/>
        </w:rPr>
        <w:t xml:space="preserve"> in line with </w:t>
      </w:r>
      <w:r w:rsidR="00547FA2" w:rsidRPr="00636A2E">
        <w:rPr>
          <w:rFonts w:ascii="Trebuchet MS" w:eastAsia="Trebuchet MS" w:hAnsi="Trebuchet MS"/>
          <w:color w:val="002735" w:themeColor="background1" w:themeShade="80"/>
        </w:rPr>
        <w:t>YVHSC</w:t>
      </w:r>
      <w:r w:rsidRPr="00636A2E">
        <w:rPr>
          <w:rFonts w:ascii="Trebuchet MS" w:eastAsia="Trebuchet MS" w:hAnsi="Trebuchet MS"/>
          <w:color w:val="002735" w:themeColor="background1" w:themeShade="80"/>
        </w:rPr>
        <w:t xml:space="preserve"> Terms of Reference.</w:t>
      </w:r>
    </w:p>
    <w:p w14:paraId="789BEA80" w14:textId="77777777" w:rsidR="00547FA2" w:rsidRPr="00636A2E" w:rsidRDefault="00547FA2" w:rsidP="00C42E52">
      <w:pPr>
        <w:pBdr>
          <w:top w:val="nil"/>
          <w:left w:val="nil"/>
          <w:bottom w:val="nil"/>
          <w:right w:val="nil"/>
          <w:between w:val="nil"/>
        </w:pBdr>
        <w:jc w:val="both"/>
        <w:rPr>
          <w:rFonts w:ascii="Trebuchet MS" w:eastAsia="Trebuchet MS" w:hAnsi="Trebuchet MS"/>
          <w:color w:val="002735" w:themeColor="background1" w:themeShade="80"/>
        </w:rPr>
      </w:pPr>
    </w:p>
    <w:p w14:paraId="732DE870" w14:textId="7B0D2870" w:rsidR="00C42E52" w:rsidRPr="00636A2E" w:rsidRDefault="00547FA2" w:rsidP="00C42E52">
      <w:pPr>
        <w:pBdr>
          <w:top w:val="nil"/>
          <w:left w:val="nil"/>
          <w:bottom w:val="nil"/>
          <w:right w:val="nil"/>
          <w:between w:val="nil"/>
        </w:pBdr>
        <w:jc w:val="both"/>
        <w:rPr>
          <w:rFonts w:ascii="Trebuchet MS" w:eastAsia="Trebuchet MS" w:hAnsi="Trebuchet MS"/>
          <w:color w:val="002735" w:themeColor="background1" w:themeShade="80"/>
        </w:rPr>
      </w:pPr>
      <w:r w:rsidRPr="00636A2E">
        <w:rPr>
          <w:rFonts w:ascii="Trebuchet MS" w:eastAsia="Trebuchet MS" w:hAnsi="Trebuchet MS"/>
          <w:color w:val="002735" w:themeColor="background1" w:themeShade="80"/>
        </w:rPr>
        <w:t>Board</w:t>
      </w:r>
      <w:r w:rsidR="00C42E52" w:rsidRPr="00636A2E">
        <w:rPr>
          <w:rFonts w:ascii="Trebuchet MS" w:eastAsia="Trebuchet MS" w:hAnsi="Trebuchet MS"/>
          <w:color w:val="002735" w:themeColor="background1" w:themeShade="80"/>
        </w:rPr>
        <w:t xml:space="preserve"> members do not receive pay but all relevant and agreed expenses associated with the role will be reimbursed.</w:t>
      </w:r>
    </w:p>
    <w:p w14:paraId="42D54A72" w14:textId="77777777" w:rsidR="00E11D1A" w:rsidRPr="00636A2E" w:rsidRDefault="00E11D1A" w:rsidP="00C42E52">
      <w:pPr>
        <w:pBdr>
          <w:top w:val="nil"/>
          <w:left w:val="nil"/>
          <w:bottom w:val="nil"/>
          <w:right w:val="nil"/>
          <w:between w:val="nil"/>
        </w:pBdr>
        <w:jc w:val="both"/>
        <w:rPr>
          <w:rFonts w:ascii="Trebuchet MS" w:eastAsia="Trebuchet MS" w:hAnsi="Trebuchet MS"/>
          <w:color w:val="002735" w:themeColor="background1" w:themeShade="80"/>
        </w:rPr>
      </w:pPr>
    </w:p>
    <w:p w14:paraId="78596BDD" w14:textId="77777777" w:rsidR="0094517C" w:rsidRPr="00636A2E" w:rsidRDefault="0094517C">
      <w:pPr>
        <w:jc w:val="both"/>
        <w:rPr>
          <w:rFonts w:ascii="Trebuchet MS" w:eastAsia="Trebuchet MS" w:hAnsi="Trebuchet MS" w:cs="Trebuchet MS"/>
          <w:color w:val="002735" w:themeColor="background1" w:themeShade="80"/>
        </w:rPr>
      </w:pPr>
    </w:p>
    <w:p w14:paraId="26F65F49" w14:textId="5044D0DA" w:rsidR="0094517C" w:rsidRPr="00636A2E" w:rsidRDefault="00036455" w:rsidP="00E11D1A">
      <w:pPr>
        <w:rPr>
          <w:rFonts w:ascii="Trebuchet MS" w:eastAsia="Trebuchet MS" w:hAnsi="Trebuchet MS" w:cs="Trebuchet MS"/>
          <w:b/>
          <w:bCs/>
          <w:color w:val="002735" w:themeColor="background1" w:themeShade="80"/>
          <w:sz w:val="28"/>
          <w:szCs w:val="28"/>
          <w:highlight w:val="yellow"/>
        </w:rPr>
      </w:pPr>
      <w:bookmarkStart w:id="4" w:name="_heading=h.tyjcwt" w:colFirst="0" w:colLast="0"/>
      <w:bookmarkEnd w:id="4"/>
      <w:r w:rsidRPr="00636A2E">
        <w:rPr>
          <w:rFonts w:ascii="Trebuchet MS" w:eastAsia="Trebuchet MS" w:hAnsi="Trebuchet MS" w:cs="Trebuchet MS"/>
          <w:b/>
          <w:bCs/>
          <w:color w:val="002735" w:themeColor="background1" w:themeShade="80"/>
        </w:rPr>
        <w:t xml:space="preserve">The Role, Responsibilities and Liabilities of </w:t>
      </w:r>
      <w:r w:rsidR="00547FA2" w:rsidRPr="00636A2E">
        <w:rPr>
          <w:rFonts w:ascii="Trebuchet MS" w:eastAsia="Trebuchet MS" w:hAnsi="Trebuchet MS" w:cs="Trebuchet MS"/>
          <w:b/>
          <w:bCs/>
          <w:color w:val="002735" w:themeColor="background1" w:themeShade="80"/>
        </w:rPr>
        <w:t>YVHSC Board</w:t>
      </w:r>
      <w:r w:rsidRPr="00636A2E">
        <w:rPr>
          <w:rFonts w:ascii="Trebuchet MS" w:eastAsia="Trebuchet MS" w:hAnsi="Trebuchet MS" w:cs="Trebuchet MS"/>
          <w:b/>
          <w:bCs/>
          <w:color w:val="002735" w:themeColor="background1" w:themeShade="80"/>
        </w:rPr>
        <w:t xml:space="preserve"> Members </w:t>
      </w:r>
    </w:p>
    <w:p w14:paraId="54B233A8" w14:textId="77777777" w:rsidR="0094517C" w:rsidRPr="00636A2E" w:rsidRDefault="0094517C">
      <w:pPr>
        <w:rPr>
          <w:rFonts w:ascii="Trebuchet MS" w:eastAsia="Trebuchet MS" w:hAnsi="Trebuchet MS" w:cs="Trebuchet MS"/>
          <w:color w:val="002735" w:themeColor="background1" w:themeShade="80"/>
          <w:highlight w:val="yellow"/>
        </w:rPr>
      </w:pPr>
    </w:p>
    <w:p w14:paraId="5374A074" w14:textId="17A3D495" w:rsidR="0094517C" w:rsidRPr="00636A2E" w:rsidRDefault="00036455">
      <w:pP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The </w:t>
      </w:r>
      <w:r w:rsidR="00B3165C" w:rsidRPr="00636A2E">
        <w:rPr>
          <w:rFonts w:ascii="Trebuchet MS" w:eastAsia="Trebuchet MS" w:hAnsi="Trebuchet MS" w:cs="Trebuchet MS"/>
          <w:color w:val="002735" w:themeColor="background1" w:themeShade="80"/>
        </w:rPr>
        <w:t>YVHSC Board</w:t>
      </w:r>
      <w:r w:rsidRPr="00636A2E">
        <w:rPr>
          <w:rFonts w:ascii="Trebuchet MS" w:eastAsia="Trebuchet MS" w:hAnsi="Trebuchet MS" w:cs="Trebuchet MS"/>
          <w:color w:val="002735" w:themeColor="background1" w:themeShade="80"/>
        </w:rPr>
        <w:t xml:space="preserve"> </w:t>
      </w:r>
      <w:r w:rsidR="00F26B1E">
        <w:rPr>
          <w:rFonts w:ascii="Trebuchet MS" w:eastAsia="Trebuchet MS" w:hAnsi="Trebuchet MS" w:cs="Trebuchet MS"/>
          <w:color w:val="002735" w:themeColor="background1" w:themeShade="80"/>
        </w:rPr>
        <w:t xml:space="preserve">holds responsibility and accountability for all governance of YVHSC. </w:t>
      </w:r>
      <w:r w:rsidRPr="00636A2E">
        <w:rPr>
          <w:rFonts w:ascii="Trebuchet MS" w:eastAsia="Trebuchet MS" w:hAnsi="Trebuchet MS" w:cs="Trebuchet MS"/>
          <w:color w:val="002735" w:themeColor="background1" w:themeShade="80"/>
        </w:rPr>
        <w:t xml:space="preserve">, </w:t>
      </w:r>
      <w:r w:rsidR="00F26B1E">
        <w:rPr>
          <w:rFonts w:ascii="Trebuchet MS" w:eastAsia="Trebuchet MS" w:hAnsi="Trebuchet MS" w:cs="Trebuchet MS"/>
          <w:color w:val="002735" w:themeColor="background1" w:themeShade="80"/>
        </w:rPr>
        <w:t xml:space="preserve">In addition to </w:t>
      </w:r>
      <w:r w:rsidRPr="00636A2E">
        <w:rPr>
          <w:rFonts w:ascii="Trebuchet MS" w:eastAsia="Trebuchet MS" w:hAnsi="Trebuchet MS" w:cs="Trebuchet MS"/>
          <w:color w:val="002735" w:themeColor="background1" w:themeShade="80"/>
        </w:rPr>
        <w:t xml:space="preserve">advising and supporting the </w:t>
      </w:r>
      <w:r w:rsidR="00B3165C" w:rsidRPr="00636A2E">
        <w:rPr>
          <w:rFonts w:ascii="Trebuchet MS" w:eastAsia="Trebuchet MS" w:hAnsi="Trebuchet MS" w:cs="Trebuchet MS"/>
          <w:color w:val="002735" w:themeColor="background1" w:themeShade="80"/>
        </w:rPr>
        <w:t xml:space="preserve">YVHSC Senior management team </w:t>
      </w:r>
      <w:r w:rsidRPr="00636A2E">
        <w:rPr>
          <w:rFonts w:ascii="Trebuchet MS" w:eastAsia="Trebuchet MS" w:hAnsi="Trebuchet MS" w:cs="Trebuchet MS"/>
          <w:color w:val="002735" w:themeColor="background1" w:themeShade="80"/>
        </w:rPr>
        <w:t xml:space="preserve">staff team with projects, within the model and framework of delivery. The </w:t>
      </w:r>
      <w:r w:rsidR="009C3051" w:rsidRPr="00636A2E">
        <w:rPr>
          <w:rFonts w:ascii="Trebuchet MS" w:eastAsia="Trebuchet MS" w:hAnsi="Trebuchet MS" w:cs="Trebuchet MS"/>
          <w:color w:val="002735" w:themeColor="background1" w:themeShade="80"/>
        </w:rPr>
        <w:t>YVHSC Board</w:t>
      </w:r>
      <w:r w:rsidRPr="00636A2E">
        <w:rPr>
          <w:rFonts w:ascii="Trebuchet MS" w:eastAsia="Trebuchet MS" w:hAnsi="Trebuchet MS" w:cs="Trebuchet MS"/>
          <w:color w:val="002735" w:themeColor="background1" w:themeShade="80"/>
        </w:rPr>
        <w:t xml:space="preserve"> plays important representational and public relations roles, as well as providing staff and other volunteers with a fresh perspective on local issues and will therefore also play a key role in representing </w:t>
      </w:r>
      <w:r w:rsidR="009C3051" w:rsidRPr="00636A2E">
        <w:rPr>
          <w:rFonts w:ascii="Trebuchet MS" w:eastAsia="Trebuchet MS" w:hAnsi="Trebuchet MS" w:cs="Trebuchet MS"/>
          <w:color w:val="002735" w:themeColor="background1" w:themeShade="80"/>
        </w:rPr>
        <w:t>YVHSC</w:t>
      </w:r>
      <w:r w:rsidRPr="00636A2E">
        <w:rPr>
          <w:rFonts w:ascii="Trebuchet MS" w:eastAsia="Trebuchet MS" w:hAnsi="Trebuchet MS" w:cs="Trebuchet MS"/>
          <w:color w:val="002735" w:themeColor="background1" w:themeShade="80"/>
        </w:rPr>
        <w:t xml:space="preserve"> strategically.</w:t>
      </w:r>
    </w:p>
    <w:p w14:paraId="3C3C559C" w14:textId="77777777" w:rsidR="0094517C" w:rsidRPr="00636A2E" w:rsidRDefault="0094517C">
      <w:pPr>
        <w:jc w:val="both"/>
        <w:rPr>
          <w:rFonts w:ascii="Trebuchet MS" w:eastAsia="Trebuchet MS" w:hAnsi="Trebuchet MS" w:cs="Trebuchet MS"/>
          <w:color w:val="002735" w:themeColor="background1" w:themeShade="80"/>
        </w:rPr>
      </w:pPr>
    </w:p>
    <w:p w14:paraId="71AD28D8" w14:textId="01CA2108" w:rsidR="0094517C" w:rsidRPr="00636A2E" w:rsidRDefault="00036455">
      <w:pP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Overall governance, responsibility, and all liabilities</w:t>
      </w:r>
      <w:r w:rsidR="009C3051" w:rsidRPr="00636A2E">
        <w:rPr>
          <w:rFonts w:ascii="Trebuchet MS" w:eastAsia="Trebuchet MS" w:hAnsi="Trebuchet MS" w:cs="Trebuchet MS"/>
          <w:color w:val="002735" w:themeColor="background1" w:themeShade="80"/>
        </w:rPr>
        <w:t xml:space="preserve"> of YVHSC run services</w:t>
      </w:r>
      <w:r w:rsidRPr="00636A2E">
        <w:rPr>
          <w:rFonts w:ascii="Trebuchet MS" w:eastAsia="Trebuchet MS" w:hAnsi="Trebuchet MS" w:cs="Trebuchet MS"/>
          <w:color w:val="002735" w:themeColor="background1" w:themeShade="80"/>
        </w:rPr>
        <w:t xml:space="preserve"> rest with YVHSC Board of Directors.</w:t>
      </w:r>
    </w:p>
    <w:p w14:paraId="1B04EB3F" w14:textId="77777777" w:rsidR="0094517C" w:rsidRPr="00636A2E" w:rsidRDefault="0094517C">
      <w:pPr>
        <w:jc w:val="both"/>
        <w:rPr>
          <w:rFonts w:ascii="Trebuchet MS" w:eastAsia="Trebuchet MS" w:hAnsi="Trebuchet MS" w:cs="Trebuchet MS"/>
          <w:color w:val="002735" w:themeColor="background1" w:themeShade="80"/>
        </w:rPr>
      </w:pPr>
    </w:p>
    <w:p w14:paraId="26C17E45" w14:textId="10A35FD5" w:rsidR="0094517C" w:rsidRPr="00636A2E" w:rsidRDefault="009C3051">
      <w:pP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T</w:t>
      </w:r>
      <w:r w:rsidR="00036455" w:rsidRPr="00636A2E">
        <w:rPr>
          <w:rFonts w:ascii="Trebuchet MS" w:eastAsia="Trebuchet MS" w:hAnsi="Trebuchet MS" w:cs="Trebuchet MS"/>
          <w:color w:val="002735" w:themeColor="background1" w:themeShade="80"/>
        </w:rPr>
        <w:t xml:space="preserve">he </w:t>
      </w:r>
      <w:r w:rsidRPr="00636A2E">
        <w:rPr>
          <w:rFonts w:ascii="Trebuchet MS" w:eastAsia="Trebuchet MS" w:hAnsi="Trebuchet MS" w:cs="Trebuchet MS"/>
          <w:color w:val="002735" w:themeColor="background1" w:themeShade="80"/>
        </w:rPr>
        <w:t>YVHSC Board</w:t>
      </w:r>
      <w:r w:rsidR="00036455" w:rsidRPr="00636A2E">
        <w:rPr>
          <w:rFonts w:ascii="Trebuchet MS" w:eastAsia="Trebuchet MS" w:hAnsi="Trebuchet MS" w:cs="Trebuchet MS"/>
          <w:color w:val="002735" w:themeColor="background1" w:themeShade="80"/>
        </w:rPr>
        <w:t xml:space="preserve"> serves to advise, support and represent </w:t>
      </w:r>
      <w:r w:rsidRPr="00636A2E">
        <w:rPr>
          <w:rFonts w:ascii="Trebuchet MS" w:eastAsia="Trebuchet MS" w:hAnsi="Trebuchet MS" w:cs="Trebuchet MS"/>
          <w:color w:val="002735" w:themeColor="background1" w:themeShade="80"/>
        </w:rPr>
        <w:t>YVHSC</w:t>
      </w:r>
      <w:r w:rsidR="00036455" w:rsidRPr="00636A2E">
        <w:rPr>
          <w:rFonts w:ascii="Trebuchet MS" w:eastAsia="Trebuchet MS" w:hAnsi="Trebuchet MS" w:cs="Trebuchet MS"/>
          <w:color w:val="002735" w:themeColor="background1" w:themeShade="80"/>
        </w:rPr>
        <w:t xml:space="preserve"> strategically within the set model of delivery and contractual KPIs. Where </w:t>
      </w:r>
      <w:r w:rsidRPr="00636A2E">
        <w:rPr>
          <w:rFonts w:ascii="Trebuchet MS" w:eastAsia="Trebuchet MS" w:hAnsi="Trebuchet MS" w:cs="Trebuchet MS"/>
          <w:color w:val="002735" w:themeColor="background1" w:themeShade="80"/>
        </w:rPr>
        <w:t>a board member</w:t>
      </w:r>
      <w:r w:rsidR="00036455" w:rsidRPr="00636A2E">
        <w:rPr>
          <w:rFonts w:ascii="Trebuchet MS" w:eastAsia="Trebuchet MS" w:hAnsi="Trebuchet MS" w:cs="Trebuchet MS"/>
          <w:color w:val="002735" w:themeColor="background1" w:themeShade="80"/>
        </w:rPr>
        <w:t xml:space="preserve"> wishes to make a recommendation for a particular direction of travel or deviation from the model and framework for delivery this will have to be ratified by </w:t>
      </w:r>
      <w:r w:rsidRPr="00636A2E">
        <w:rPr>
          <w:rFonts w:ascii="Trebuchet MS" w:eastAsia="Trebuchet MS" w:hAnsi="Trebuchet MS" w:cs="Trebuchet MS"/>
          <w:color w:val="002735" w:themeColor="background1" w:themeShade="80"/>
        </w:rPr>
        <w:t>YVHSC Chair and Chief Executive</w:t>
      </w:r>
      <w:r w:rsidR="00036455" w:rsidRPr="00636A2E">
        <w:rPr>
          <w:rFonts w:ascii="Trebuchet MS" w:eastAsia="Trebuchet MS" w:hAnsi="Trebuchet MS" w:cs="Trebuchet MS"/>
          <w:color w:val="002735" w:themeColor="background1" w:themeShade="80"/>
        </w:rPr>
        <w:t xml:space="preserve">. Recommendations can be made at any time. In addition, to support and ensure this relationship operates efficiently there will be a formal link between the board and the </w:t>
      </w:r>
      <w:r w:rsidRPr="00636A2E">
        <w:rPr>
          <w:rFonts w:ascii="Trebuchet MS" w:eastAsia="Trebuchet MS" w:hAnsi="Trebuchet MS" w:cs="Trebuchet MS"/>
          <w:color w:val="002735" w:themeColor="background1" w:themeShade="80"/>
        </w:rPr>
        <w:t xml:space="preserve">Chief Executive </w:t>
      </w:r>
      <w:r w:rsidR="00036455" w:rsidRPr="00636A2E">
        <w:rPr>
          <w:rFonts w:ascii="Trebuchet MS" w:eastAsia="Trebuchet MS" w:hAnsi="Trebuchet MS" w:cs="Trebuchet MS"/>
          <w:color w:val="002735" w:themeColor="background1" w:themeShade="80"/>
        </w:rPr>
        <w:t xml:space="preserve">via a quarterly </w:t>
      </w:r>
      <w:r w:rsidRPr="00636A2E">
        <w:rPr>
          <w:rFonts w:ascii="Trebuchet MS" w:eastAsia="Trebuchet MS" w:hAnsi="Trebuchet MS" w:cs="Trebuchet MS"/>
          <w:color w:val="002735" w:themeColor="background1" w:themeShade="80"/>
        </w:rPr>
        <w:t>Board</w:t>
      </w:r>
      <w:r w:rsidR="00036455" w:rsidRPr="00636A2E">
        <w:rPr>
          <w:rFonts w:ascii="Trebuchet MS" w:eastAsia="Trebuchet MS" w:hAnsi="Trebuchet MS" w:cs="Trebuchet MS"/>
          <w:color w:val="002735" w:themeColor="background1" w:themeShade="80"/>
        </w:rPr>
        <w:t xml:space="preserve"> meeting</w:t>
      </w:r>
      <w:r w:rsidRPr="00636A2E">
        <w:rPr>
          <w:rFonts w:ascii="Trebuchet MS" w:eastAsia="Trebuchet MS" w:hAnsi="Trebuchet MS" w:cs="Trebuchet MS"/>
          <w:color w:val="002735" w:themeColor="background1" w:themeShade="80"/>
        </w:rPr>
        <w:t>.</w:t>
      </w:r>
    </w:p>
    <w:p w14:paraId="07F726A2" w14:textId="77777777" w:rsidR="0094517C" w:rsidRPr="00636A2E" w:rsidRDefault="0094517C">
      <w:pPr>
        <w:jc w:val="both"/>
        <w:rPr>
          <w:rFonts w:ascii="Trebuchet MS" w:eastAsia="Trebuchet MS" w:hAnsi="Trebuchet MS" w:cs="Trebuchet MS"/>
          <w:color w:val="002735" w:themeColor="background1" w:themeShade="80"/>
        </w:rPr>
      </w:pPr>
    </w:p>
    <w:p w14:paraId="2F91C389" w14:textId="29CF1440" w:rsidR="0094517C" w:rsidRPr="00636A2E" w:rsidRDefault="00036455">
      <w:pP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Other possible responsibilities of the </w:t>
      </w:r>
      <w:r w:rsidR="009C3051" w:rsidRPr="00636A2E">
        <w:rPr>
          <w:rFonts w:ascii="Trebuchet MS" w:eastAsia="Trebuchet MS" w:hAnsi="Trebuchet MS" w:cs="Trebuchet MS"/>
          <w:color w:val="002735" w:themeColor="background1" w:themeShade="80"/>
        </w:rPr>
        <w:t>YVHSC Board</w:t>
      </w:r>
      <w:r w:rsidRPr="00636A2E">
        <w:rPr>
          <w:rFonts w:ascii="Trebuchet MS" w:eastAsia="Trebuchet MS" w:hAnsi="Trebuchet MS" w:cs="Trebuchet MS"/>
          <w:color w:val="002735" w:themeColor="background1" w:themeShade="80"/>
        </w:rPr>
        <w:t xml:space="preserve"> include determining mission and purpose of a program, articulating the goals, means, and primary constituents to be served by a program, ensuring effective planning, monitoring and strengthening of programs and services, and enhancing the organisation’s public standing.</w:t>
      </w:r>
    </w:p>
    <w:p w14:paraId="06071878" w14:textId="77777777" w:rsidR="0094517C" w:rsidRPr="00636A2E" w:rsidRDefault="0094517C">
      <w:pPr>
        <w:jc w:val="both"/>
        <w:rPr>
          <w:rFonts w:ascii="Trebuchet MS" w:eastAsia="Trebuchet MS" w:hAnsi="Trebuchet MS" w:cs="Trebuchet MS"/>
          <w:color w:val="002735" w:themeColor="background1" w:themeShade="80"/>
        </w:rPr>
      </w:pPr>
    </w:p>
    <w:p w14:paraId="3C54C443" w14:textId="6B81B5B6" w:rsidR="00636A2E" w:rsidRPr="00636A2E" w:rsidRDefault="00036455">
      <w:pP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Effective </w:t>
      </w:r>
      <w:r w:rsidR="009C3051" w:rsidRPr="00636A2E">
        <w:rPr>
          <w:rFonts w:ascii="Trebuchet MS" w:eastAsia="Trebuchet MS" w:hAnsi="Trebuchet MS" w:cs="Trebuchet MS"/>
          <w:color w:val="002735" w:themeColor="background1" w:themeShade="80"/>
        </w:rPr>
        <w:t>Board</w:t>
      </w:r>
      <w:r w:rsidRPr="00636A2E">
        <w:rPr>
          <w:rFonts w:ascii="Trebuchet MS" w:eastAsia="Trebuchet MS" w:hAnsi="Trebuchet MS" w:cs="Trebuchet MS"/>
          <w:color w:val="002735" w:themeColor="background1" w:themeShade="80"/>
        </w:rPr>
        <w:t xml:space="preserve"> have terms of service. </w:t>
      </w:r>
      <w:r w:rsidR="009C3051" w:rsidRPr="00636A2E">
        <w:rPr>
          <w:rFonts w:ascii="Trebuchet MS" w:eastAsia="Trebuchet MS" w:hAnsi="Trebuchet MS" w:cs="Trebuchet MS"/>
          <w:color w:val="002735" w:themeColor="background1" w:themeShade="80"/>
        </w:rPr>
        <w:t>Board m</w:t>
      </w:r>
      <w:r w:rsidRPr="00636A2E">
        <w:rPr>
          <w:rFonts w:ascii="Trebuchet MS" w:eastAsia="Trebuchet MS" w:hAnsi="Trebuchet MS" w:cs="Trebuchet MS"/>
          <w:color w:val="002735" w:themeColor="background1" w:themeShade="80"/>
        </w:rPr>
        <w:t xml:space="preserve">embers are appointed by YVHSC to a specific term. The term will initially be not more than 12 months; however members can be reappointed after this period. It is important to ensure the </w:t>
      </w:r>
      <w:r w:rsidR="009C3051" w:rsidRPr="00636A2E">
        <w:rPr>
          <w:rFonts w:ascii="Trebuchet MS" w:eastAsia="Trebuchet MS" w:hAnsi="Trebuchet MS" w:cs="Trebuchet MS"/>
          <w:color w:val="002735" w:themeColor="background1" w:themeShade="80"/>
        </w:rPr>
        <w:t>YVHSC Board</w:t>
      </w:r>
      <w:r w:rsidRPr="00636A2E">
        <w:rPr>
          <w:rFonts w:ascii="Trebuchet MS" w:eastAsia="Trebuchet MS" w:hAnsi="Trebuchet MS" w:cs="Trebuchet MS"/>
          <w:color w:val="002735" w:themeColor="background1" w:themeShade="80"/>
        </w:rPr>
        <w:t xml:space="preserve"> has a clear purpose and guidelines for membership – a Terms of Reference exists to support this. </w:t>
      </w:r>
      <w:r w:rsidR="009C3051" w:rsidRPr="00636A2E">
        <w:rPr>
          <w:rFonts w:ascii="Trebuchet MS" w:eastAsia="Trebuchet MS" w:hAnsi="Trebuchet MS" w:cs="Trebuchet MS"/>
          <w:color w:val="002735" w:themeColor="background1" w:themeShade="80"/>
        </w:rPr>
        <w:t>YVHSC Board is</w:t>
      </w:r>
      <w:r w:rsidRPr="00636A2E">
        <w:rPr>
          <w:rFonts w:ascii="Trebuchet MS" w:eastAsia="Trebuchet MS" w:hAnsi="Trebuchet MS" w:cs="Trebuchet MS"/>
          <w:color w:val="002735" w:themeColor="background1" w:themeShade="80"/>
        </w:rPr>
        <w:t xml:space="preserve"> expected to consist of between 6 – 9 members and must be quorate when making decisions within their remit. </w:t>
      </w:r>
      <w:r w:rsidR="009C3051" w:rsidRPr="00636A2E">
        <w:rPr>
          <w:rFonts w:ascii="Trebuchet MS" w:eastAsia="Trebuchet MS" w:hAnsi="Trebuchet MS" w:cs="Trebuchet MS"/>
          <w:color w:val="002735" w:themeColor="background1" w:themeShade="80"/>
        </w:rPr>
        <w:t>YVHSC Board</w:t>
      </w:r>
      <w:r w:rsidRPr="00636A2E">
        <w:rPr>
          <w:rFonts w:ascii="Trebuchet MS" w:eastAsia="Trebuchet MS" w:hAnsi="Trebuchet MS" w:cs="Trebuchet MS"/>
          <w:color w:val="002735" w:themeColor="background1" w:themeShade="80"/>
        </w:rPr>
        <w:t xml:space="preserve"> members will usually be recruited through a formal recruitment process.</w:t>
      </w:r>
    </w:p>
    <w:p w14:paraId="07C36B48" w14:textId="77777777" w:rsidR="00636A2E" w:rsidRPr="00636A2E" w:rsidRDefault="00636A2E">
      <w:pPr>
        <w:jc w:val="both"/>
        <w:rPr>
          <w:rFonts w:ascii="Trebuchet MS" w:eastAsia="Trebuchet MS" w:hAnsi="Trebuchet MS" w:cs="Trebuchet MS"/>
          <w:color w:val="002735" w:themeColor="background1" w:themeShade="80"/>
        </w:rPr>
      </w:pPr>
    </w:p>
    <w:p w14:paraId="0E80B12B" w14:textId="6EF76C5D" w:rsidR="00E11D1A" w:rsidRPr="00636A2E" w:rsidRDefault="009C3051">
      <w:pP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lastRenderedPageBreak/>
        <w:t>YVHSC Board</w:t>
      </w:r>
      <w:r w:rsidR="00036455" w:rsidRPr="00636A2E">
        <w:rPr>
          <w:rFonts w:ascii="Trebuchet MS" w:eastAsia="Trebuchet MS" w:hAnsi="Trebuchet MS" w:cs="Trebuchet MS"/>
          <w:color w:val="002735" w:themeColor="background1" w:themeShade="80"/>
        </w:rPr>
        <w:t xml:space="preserve"> will be bound by the policies and procedures of the governing body – for example: meeting attendance, decision-making, conflict of interest, and ethics policies. Where necessary YVHSC will develop specific policies for </w:t>
      </w:r>
      <w:r w:rsidRPr="00636A2E">
        <w:rPr>
          <w:rFonts w:ascii="Trebuchet MS" w:eastAsia="Trebuchet MS" w:hAnsi="Trebuchet MS" w:cs="Trebuchet MS"/>
          <w:color w:val="002735" w:themeColor="background1" w:themeShade="80"/>
        </w:rPr>
        <w:t>the Board.</w:t>
      </w:r>
    </w:p>
    <w:p w14:paraId="3BCB0B4F" w14:textId="77777777" w:rsidR="00E11D1A" w:rsidRPr="00636A2E" w:rsidRDefault="00E11D1A">
      <w:pPr>
        <w:jc w:val="both"/>
        <w:rPr>
          <w:rFonts w:ascii="Trebuchet MS" w:eastAsia="Trebuchet MS" w:hAnsi="Trebuchet MS" w:cs="Trebuchet MS"/>
          <w:b/>
          <w:color w:val="002735" w:themeColor="background1" w:themeShade="80"/>
        </w:rPr>
      </w:pPr>
    </w:p>
    <w:p w14:paraId="4DDF7F1D" w14:textId="7A196881" w:rsidR="0094517C" w:rsidRPr="00636A2E" w:rsidRDefault="009C3051">
      <w:pPr>
        <w:jc w:val="both"/>
        <w:rPr>
          <w:rFonts w:ascii="Trebuchet MS" w:eastAsia="Trebuchet MS" w:hAnsi="Trebuchet MS" w:cs="Trebuchet MS"/>
          <w:b/>
          <w:color w:val="002735" w:themeColor="background1" w:themeShade="80"/>
        </w:rPr>
      </w:pPr>
      <w:r w:rsidRPr="00636A2E">
        <w:rPr>
          <w:rFonts w:ascii="Trebuchet MS" w:eastAsia="Trebuchet MS" w:hAnsi="Trebuchet MS" w:cs="Trebuchet MS"/>
          <w:b/>
          <w:color w:val="002735" w:themeColor="background1" w:themeShade="80"/>
        </w:rPr>
        <w:t>YVHSC Board</w:t>
      </w:r>
      <w:r w:rsidR="00036455" w:rsidRPr="00636A2E">
        <w:rPr>
          <w:rFonts w:ascii="Trebuchet MS" w:eastAsia="Trebuchet MS" w:hAnsi="Trebuchet MS" w:cs="Trebuchet MS"/>
          <w:b/>
          <w:color w:val="002735" w:themeColor="background1" w:themeShade="80"/>
        </w:rPr>
        <w:t xml:space="preserve"> Responsibilities</w:t>
      </w:r>
    </w:p>
    <w:p w14:paraId="121C58E6" w14:textId="77777777" w:rsidR="0094517C" w:rsidRPr="00636A2E" w:rsidRDefault="0094517C">
      <w:pPr>
        <w:jc w:val="both"/>
        <w:rPr>
          <w:rFonts w:ascii="Trebuchet MS" w:eastAsia="Trebuchet MS" w:hAnsi="Trebuchet MS" w:cs="Trebuchet MS"/>
          <w:b/>
          <w:color w:val="002735" w:themeColor="background1" w:themeShade="80"/>
        </w:rPr>
      </w:pPr>
    </w:p>
    <w:p w14:paraId="648B2F77" w14:textId="6765AA88" w:rsidR="0094517C" w:rsidRPr="00636A2E" w:rsidRDefault="00036455">
      <w:pP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Responsibilities assigned to a </w:t>
      </w:r>
      <w:r w:rsidR="009C3051" w:rsidRPr="00636A2E">
        <w:rPr>
          <w:rFonts w:ascii="Trebuchet MS" w:eastAsia="Trebuchet MS" w:hAnsi="Trebuchet MS" w:cs="Trebuchet MS"/>
          <w:color w:val="002735" w:themeColor="background1" w:themeShade="80"/>
        </w:rPr>
        <w:t>YVHSC’s Board</w:t>
      </w:r>
      <w:r w:rsidRPr="00636A2E">
        <w:rPr>
          <w:rFonts w:ascii="Trebuchet MS" w:eastAsia="Trebuchet MS" w:hAnsi="Trebuchet MS" w:cs="Trebuchet MS"/>
          <w:color w:val="002735" w:themeColor="background1" w:themeShade="80"/>
        </w:rPr>
        <w:t xml:space="preserve"> may include any or all of the following:</w:t>
      </w:r>
    </w:p>
    <w:p w14:paraId="4AA8E61C" w14:textId="77777777" w:rsidR="0094517C" w:rsidRPr="00636A2E" w:rsidRDefault="0094517C">
      <w:pPr>
        <w:jc w:val="both"/>
        <w:rPr>
          <w:rFonts w:ascii="Trebuchet MS" w:eastAsia="Trebuchet MS" w:hAnsi="Trebuchet MS" w:cs="Trebuchet MS"/>
          <w:color w:val="002735" w:themeColor="background1" w:themeShade="80"/>
        </w:rPr>
      </w:pPr>
    </w:p>
    <w:p w14:paraId="4C90A001" w14:textId="77777777" w:rsidR="0094517C" w:rsidRPr="00636A2E" w:rsidRDefault="00036455">
      <w:pPr>
        <w:jc w:val="both"/>
        <w:rPr>
          <w:rFonts w:ascii="Trebuchet MS" w:eastAsia="Trebuchet MS" w:hAnsi="Trebuchet MS" w:cs="Trebuchet MS"/>
          <w:b/>
          <w:bCs/>
          <w:color w:val="002735" w:themeColor="background1" w:themeShade="80"/>
        </w:rPr>
      </w:pPr>
      <w:r w:rsidRPr="00636A2E">
        <w:rPr>
          <w:rFonts w:ascii="Trebuchet MS" w:eastAsia="Trebuchet MS" w:hAnsi="Trebuchet MS" w:cs="Trebuchet MS"/>
          <w:b/>
          <w:bCs/>
          <w:color w:val="002735" w:themeColor="background1" w:themeShade="80"/>
        </w:rPr>
        <w:t xml:space="preserve">Program Creation and Planning </w:t>
      </w:r>
    </w:p>
    <w:p w14:paraId="63572C6A" w14:textId="67806558" w:rsidR="0094517C" w:rsidRPr="00636A2E" w:rsidRDefault="009C3051">
      <w:pP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Board</w:t>
      </w:r>
      <w:r w:rsidR="00036455" w:rsidRPr="00636A2E">
        <w:rPr>
          <w:rFonts w:ascii="Trebuchet MS" w:eastAsia="Trebuchet MS" w:hAnsi="Trebuchet MS" w:cs="Trebuchet MS"/>
          <w:color w:val="002735" w:themeColor="background1" w:themeShade="80"/>
        </w:rPr>
        <w:t xml:space="preserve"> members can provide advice concerning the design and plans for a research study, Enter &amp; View program or Patient Experience focus</w:t>
      </w:r>
      <w:r w:rsidR="00636A2E" w:rsidRPr="00636A2E">
        <w:rPr>
          <w:rFonts w:ascii="Trebuchet MS" w:eastAsia="Trebuchet MS" w:hAnsi="Trebuchet MS" w:cs="Trebuchet MS"/>
          <w:color w:val="002735" w:themeColor="background1" w:themeShade="80"/>
        </w:rPr>
        <w:t>.</w:t>
      </w:r>
    </w:p>
    <w:p w14:paraId="224FC77C" w14:textId="77777777" w:rsidR="0094517C" w:rsidRPr="00636A2E" w:rsidRDefault="0094517C">
      <w:pPr>
        <w:jc w:val="both"/>
        <w:rPr>
          <w:rFonts w:ascii="Trebuchet MS" w:eastAsia="Trebuchet MS" w:hAnsi="Trebuchet MS" w:cs="Trebuchet MS"/>
          <w:color w:val="002735" w:themeColor="background1" w:themeShade="80"/>
        </w:rPr>
      </w:pPr>
    </w:p>
    <w:p w14:paraId="69A4A5E1" w14:textId="77777777" w:rsidR="0094517C" w:rsidRPr="00636A2E" w:rsidRDefault="00036455">
      <w:pPr>
        <w:jc w:val="both"/>
        <w:rPr>
          <w:rFonts w:ascii="Trebuchet MS" w:eastAsia="Trebuchet MS" w:hAnsi="Trebuchet MS" w:cs="Trebuchet MS"/>
          <w:b/>
          <w:bCs/>
          <w:color w:val="002735" w:themeColor="background1" w:themeShade="80"/>
        </w:rPr>
      </w:pPr>
      <w:r w:rsidRPr="00636A2E">
        <w:rPr>
          <w:rFonts w:ascii="Trebuchet MS" w:eastAsia="Trebuchet MS" w:hAnsi="Trebuchet MS" w:cs="Trebuchet MS"/>
          <w:b/>
          <w:bCs/>
          <w:color w:val="002735" w:themeColor="background1" w:themeShade="80"/>
        </w:rPr>
        <w:t>Planning and Implementing Public Relations</w:t>
      </w:r>
    </w:p>
    <w:p w14:paraId="6C7C8DAA" w14:textId="14DD0ABD" w:rsidR="0094517C" w:rsidRPr="00636A2E" w:rsidRDefault="009C3051">
      <w:pP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The YVHSC Board</w:t>
      </w:r>
      <w:r w:rsidR="00036455" w:rsidRPr="00636A2E">
        <w:rPr>
          <w:rFonts w:ascii="Trebuchet MS" w:eastAsia="Trebuchet MS" w:hAnsi="Trebuchet MS" w:cs="Trebuchet MS"/>
          <w:color w:val="002735" w:themeColor="background1" w:themeShade="80"/>
        </w:rPr>
        <w:t xml:space="preserve"> includes influential community leaders can be effective at promoting </w:t>
      </w:r>
      <w:r w:rsidRPr="00636A2E">
        <w:rPr>
          <w:rFonts w:ascii="Trebuchet MS" w:eastAsia="Trebuchet MS" w:hAnsi="Trebuchet MS" w:cs="Trebuchet MS"/>
          <w:color w:val="002735" w:themeColor="background1" w:themeShade="80"/>
        </w:rPr>
        <w:t>YVHSC’s</w:t>
      </w:r>
      <w:r w:rsidR="00036455" w:rsidRPr="00636A2E">
        <w:rPr>
          <w:rFonts w:ascii="Trebuchet MS" w:eastAsia="Trebuchet MS" w:hAnsi="Trebuchet MS" w:cs="Trebuchet MS"/>
          <w:color w:val="002735" w:themeColor="background1" w:themeShade="80"/>
        </w:rPr>
        <w:t xml:space="preserve"> services and securing effective partnerships.</w:t>
      </w:r>
    </w:p>
    <w:p w14:paraId="788DD76A" w14:textId="77777777" w:rsidR="0094517C" w:rsidRPr="00636A2E" w:rsidRDefault="0094517C">
      <w:pPr>
        <w:jc w:val="both"/>
        <w:rPr>
          <w:rFonts w:ascii="Trebuchet MS" w:eastAsia="Trebuchet MS" w:hAnsi="Trebuchet MS" w:cs="Trebuchet MS"/>
          <w:color w:val="002735" w:themeColor="background1" w:themeShade="80"/>
        </w:rPr>
      </w:pPr>
    </w:p>
    <w:p w14:paraId="748DFBB9" w14:textId="77777777" w:rsidR="0094517C" w:rsidRPr="00636A2E" w:rsidRDefault="00036455">
      <w:pPr>
        <w:jc w:val="both"/>
        <w:rPr>
          <w:rFonts w:ascii="Trebuchet MS" w:eastAsia="Trebuchet MS" w:hAnsi="Trebuchet MS" w:cs="Trebuchet MS"/>
          <w:b/>
          <w:bCs/>
          <w:color w:val="002735" w:themeColor="background1" w:themeShade="80"/>
        </w:rPr>
      </w:pPr>
      <w:r w:rsidRPr="00636A2E">
        <w:rPr>
          <w:rFonts w:ascii="Trebuchet MS" w:eastAsia="Trebuchet MS" w:hAnsi="Trebuchet MS" w:cs="Trebuchet MS"/>
          <w:b/>
          <w:bCs/>
          <w:color w:val="002735" w:themeColor="background1" w:themeShade="80"/>
        </w:rPr>
        <w:t>Other Tasks</w:t>
      </w:r>
    </w:p>
    <w:p w14:paraId="05FED455" w14:textId="2868EF20" w:rsidR="0094517C" w:rsidRPr="00636A2E" w:rsidRDefault="00036455">
      <w:p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It is expected that being a </w:t>
      </w:r>
      <w:r w:rsidR="009C3051" w:rsidRPr="00636A2E">
        <w:rPr>
          <w:rFonts w:ascii="Trebuchet MS" w:eastAsia="Trebuchet MS" w:hAnsi="Trebuchet MS" w:cs="Trebuchet MS"/>
          <w:color w:val="002735" w:themeColor="background1" w:themeShade="80"/>
        </w:rPr>
        <w:t>Board member</w:t>
      </w:r>
      <w:r w:rsidRPr="00636A2E">
        <w:rPr>
          <w:rFonts w:ascii="Trebuchet MS" w:eastAsia="Trebuchet MS" w:hAnsi="Trebuchet MS" w:cs="Trebuchet MS"/>
          <w:color w:val="002735" w:themeColor="background1" w:themeShade="80"/>
        </w:rPr>
        <w:t xml:space="preserve"> will require a time commitment of approximately 1- 2 days a month, including reading and preparing for meetings, with this increasing to 3 days for those wishing to take on an executive role such as chair. All members are expected to attend at least ¾ of the year’s meetings.</w:t>
      </w:r>
    </w:p>
    <w:p w14:paraId="1C24788E"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3E31917D" w14:textId="25E169CA" w:rsidR="0094517C" w:rsidRPr="00636A2E" w:rsidRDefault="00036455">
      <w:p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The times and dates for </w:t>
      </w:r>
      <w:r w:rsidR="00E11D1A" w:rsidRPr="00636A2E">
        <w:rPr>
          <w:rFonts w:ascii="Trebuchet MS" w:eastAsia="Trebuchet MS" w:hAnsi="Trebuchet MS" w:cs="Trebuchet MS"/>
          <w:color w:val="002735" w:themeColor="background1" w:themeShade="80"/>
        </w:rPr>
        <w:t xml:space="preserve">Board </w:t>
      </w:r>
      <w:r w:rsidRPr="00636A2E">
        <w:rPr>
          <w:rFonts w:ascii="Trebuchet MS" w:eastAsia="Trebuchet MS" w:hAnsi="Trebuchet MS" w:cs="Trebuchet MS"/>
          <w:color w:val="002735" w:themeColor="background1" w:themeShade="80"/>
        </w:rPr>
        <w:t xml:space="preserve">meetings will be agreed by the </w:t>
      </w:r>
      <w:r w:rsidR="009C3051" w:rsidRPr="00636A2E">
        <w:rPr>
          <w:rFonts w:ascii="Trebuchet MS" w:eastAsia="Trebuchet MS" w:hAnsi="Trebuchet MS" w:cs="Trebuchet MS"/>
          <w:color w:val="002735" w:themeColor="background1" w:themeShade="80"/>
        </w:rPr>
        <w:t>YVHSC’s Chief Executive</w:t>
      </w:r>
      <w:r w:rsidR="00E11D1A" w:rsidRPr="00636A2E">
        <w:rPr>
          <w:rFonts w:ascii="Trebuchet MS" w:eastAsia="Trebuchet MS" w:hAnsi="Trebuchet MS" w:cs="Trebuchet MS"/>
          <w:color w:val="002735" w:themeColor="background1" w:themeShade="80"/>
        </w:rPr>
        <w:t xml:space="preserve"> and the Chair</w:t>
      </w:r>
      <w:r w:rsidRPr="00636A2E">
        <w:rPr>
          <w:rFonts w:ascii="Trebuchet MS" w:eastAsia="Trebuchet MS" w:hAnsi="Trebuchet MS" w:cs="Trebuchet MS"/>
          <w:color w:val="002735" w:themeColor="background1" w:themeShade="80"/>
        </w:rPr>
        <w:t xml:space="preserve"> in line with the YVHSC Terms of Reference.</w:t>
      </w:r>
    </w:p>
    <w:p w14:paraId="0EA74134"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417D24BC" w14:textId="16C1E2CE" w:rsidR="0094517C" w:rsidRPr="00636A2E" w:rsidRDefault="009C3051">
      <w:p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Board members</w:t>
      </w:r>
      <w:r w:rsidR="00036455" w:rsidRPr="00636A2E">
        <w:rPr>
          <w:rFonts w:ascii="Trebuchet MS" w:eastAsia="Trebuchet MS" w:hAnsi="Trebuchet MS" w:cs="Trebuchet MS"/>
          <w:color w:val="002735" w:themeColor="background1" w:themeShade="80"/>
        </w:rPr>
        <w:t xml:space="preserve"> do not receive pay but all relevant and agreed expenses associated with the role will be reimbursed.</w:t>
      </w:r>
    </w:p>
    <w:p w14:paraId="2726AEA3" w14:textId="77777777" w:rsidR="009C3051" w:rsidRPr="00636A2E" w:rsidRDefault="009C3051">
      <w:pPr>
        <w:pBdr>
          <w:top w:val="nil"/>
          <w:left w:val="nil"/>
          <w:bottom w:val="nil"/>
          <w:right w:val="nil"/>
          <w:between w:val="nil"/>
        </w:pBdr>
        <w:jc w:val="both"/>
        <w:rPr>
          <w:rFonts w:ascii="Trebuchet MS" w:eastAsia="Trebuchet MS" w:hAnsi="Trebuchet MS" w:cs="Trebuchet MS"/>
          <w:color w:val="002735" w:themeColor="background1" w:themeShade="80"/>
          <w:sz w:val="22"/>
          <w:szCs w:val="22"/>
        </w:rPr>
      </w:pPr>
    </w:p>
    <w:p w14:paraId="78F706A7" w14:textId="77777777" w:rsidR="0094517C" w:rsidRPr="00636A2E" w:rsidRDefault="00036455">
      <w:pPr>
        <w:rPr>
          <w:rFonts w:ascii="Trebuchet MS" w:eastAsia="Trebuchet MS" w:hAnsi="Trebuchet MS" w:cs="Trebuchet MS"/>
          <w:b/>
          <w:color w:val="002735" w:themeColor="background1" w:themeShade="80"/>
          <w:sz w:val="28"/>
          <w:szCs w:val="28"/>
        </w:rPr>
      </w:pPr>
      <w:bookmarkStart w:id="5" w:name="_heading=h.3dy6vkm" w:colFirst="0" w:colLast="0"/>
      <w:bookmarkEnd w:id="5"/>
      <w:r w:rsidRPr="00636A2E">
        <w:rPr>
          <w:rFonts w:ascii="Trebuchet MS" w:eastAsia="Trebuchet MS" w:hAnsi="Trebuchet MS" w:cs="Trebuchet MS"/>
          <w:b/>
          <w:color w:val="002735" w:themeColor="background1" w:themeShade="80"/>
        </w:rPr>
        <w:t>Application and Selection Process</w:t>
      </w:r>
    </w:p>
    <w:p w14:paraId="37C72403" w14:textId="77777777" w:rsidR="0094517C" w:rsidRPr="00636A2E" w:rsidRDefault="0094517C">
      <w:pPr>
        <w:rPr>
          <w:rFonts w:ascii="Trebuchet MS" w:eastAsia="Trebuchet MS" w:hAnsi="Trebuchet MS" w:cs="Trebuchet MS"/>
          <w:color w:val="002735" w:themeColor="background1" w:themeShade="80"/>
        </w:rPr>
      </w:pPr>
    </w:p>
    <w:p w14:paraId="6DBD5DEE" w14:textId="17B3D1FB" w:rsidR="0094517C" w:rsidRPr="00636A2E" w:rsidRDefault="00036455">
      <w:p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Applications are invited from people who are over the age of 16 and who live or work in </w:t>
      </w:r>
      <w:r w:rsidR="009C3051" w:rsidRPr="00636A2E">
        <w:rPr>
          <w:rFonts w:ascii="Trebuchet MS" w:eastAsia="Trebuchet MS" w:hAnsi="Trebuchet MS" w:cs="Trebuchet MS"/>
          <w:color w:val="002735" w:themeColor="background1" w:themeShade="80"/>
        </w:rPr>
        <w:t>London</w:t>
      </w:r>
      <w:r w:rsidRPr="00636A2E">
        <w:rPr>
          <w:rFonts w:ascii="Trebuchet MS" w:eastAsia="Trebuchet MS" w:hAnsi="Trebuchet MS" w:cs="Trebuchet MS"/>
          <w:color w:val="002735" w:themeColor="background1" w:themeShade="80"/>
        </w:rPr>
        <w:t xml:space="preserve"> or who can demonstrate substantial knowledge of the </w:t>
      </w:r>
      <w:r w:rsidR="009C3051" w:rsidRPr="00636A2E">
        <w:rPr>
          <w:rFonts w:ascii="Trebuchet MS" w:eastAsia="Trebuchet MS" w:hAnsi="Trebuchet MS" w:cs="Trebuchet MS"/>
          <w:color w:val="002735" w:themeColor="background1" w:themeShade="80"/>
        </w:rPr>
        <w:t>local boroughs</w:t>
      </w:r>
      <w:r w:rsidRPr="00636A2E">
        <w:rPr>
          <w:rFonts w:ascii="Trebuchet MS" w:eastAsia="Trebuchet MS" w:hAnsi="Trebuchet MS" w:cs="Trebuchet MS"/>
          <w:color w:val="002735" w:themeColor="background1" w:themeShade="80"/>
        </w:rPr>
        <w:t xml:space="preserve"> and health and social care issues and services. </w:t>
      </w:r>
    </w:p>
    <w:p w14:paraId="14C9614F"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3655E580" w14:textId="295CD301" w:rsidR="00636A2E" w:rsidRDefault="00036455">
      <w:p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To apply, </w:t>
      </w:r>
      <w:r w:rsidR="00636A2E">
        <w:rPr>
          <w:rFonts w:ascii="Trebuchet MS" w:eastAsia="Trebuchet MS" w:hAnsi="Trebuchet MS" w:cs="Trebuchet MS"/>
          <w:color w:val="002735" w:themeColor="background1" w:themeShade="80"/>
        </w:rPr>
        <w:t>please contact:</w:t>
      </w:r>
    </w:p>
    <w:p w14:paraId="69178D33" w14:textId="77777777" w:rsidR="00636A2E" w:rsidRDefault="00636A2E">
      <w:pPr>
        <w:pBdr>
          <w:top w:val="nil"/>
          <w:left w:val="nil"/>
          <w:bottom w:val="nil"/>
          <w:right w:val="nil"/>
          <w:between w:val="nil"/>
        </w:pBdr>
        <w:jc w:val="both"/>
        <w:rPr>
          <w:rFonts w:ascii="Trebuchet MS" w:eastAsia="Trebuchet MS" w:hAnsi="Trebuchet MS" w:cs="Trebuchet MS"/>
          <w:color w:val="002735" w:themeColor="background1" w:themeShade="80"/>
        </w:rPr>
      </w:pPr>
    </w:p>
    <w:p w14:paraId="1A5BEB5E" w14:textId="77777777" w:rsidR="00636A2E" w:rsidRPr="00B17B73" w:rsidRDefault="00636A2E" w:rsidP="00636A2E">
      <w:pPr>
        <w:rPr>
          <w:rFonts w:ascii="Trebuchet MS" w:hAnsi="Trebuchet MS" w:cs="Segoe UI"/>
          <w:color w:val="0070C0"/>
          <w:shd w:val="clear" w:color="auto" w:fill="FFFFFF"/>
        </w:rPr>
      </w:pPr>
      <w:r w:rsidRPr="00636A2E">
        <w:rPr>
          <w:rFonts w:ascii="Trebuchet MS" w:eastAsia="Trebuchet MS" w:hAnsi="Trebuchet MS" w:cs="Trebuchet MS"/>
          <w:color w:val="002735" w:themeColor="background1" w:themeShade="80"/>
        </w:rPr>
        <w:t xml:space="preserve">YVHSC Chair, Stephen Clark at </w:t>
      </w:r>
      <w:hyperlink r:id="rId31" w:history="1">
        <w:r w:rsidRPr="00B17B73">
          <w:rPr>
            <w:rStyle w:val="Hyperlink"/>
            <w:rFonts w:ascii="Trebuchet MS" w:hAnsi="Trebuchet MS" w:cs="Segoe UI"/>
            <w:color w:val="0070C0"/>
            <w:shd w:val="clear" w:color="auto" w:fill="FFFFFF"/>
          </w:rPr>
          <w:t>stephenclark114@gmail.com</w:t>
        </w:r>
      </w:hyperlink>
    </w:p>
    <w:p w14:paraId="53613CA1" w14:textId="77777777" w:rsidR="00636A2E" w:rsidRPr="00636A2E" w:rsidRDefault="00636A2E" w:rsidP="00636A2E">
      <w:pPr>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or</w:t>
      </w:r>
    </w:p>
    <w:p w14:paraId="172C523F" w14:textId="4790D470" w:rsidR="00636A2E" w:rsidRPr="00636A2E" w:rsidRDefault="00636A2E" w:rsidP="00636A2E">
      <w:pPr>
        <w:rPr>
          <w:rFonts w:ascii="Trebuchet MS" w:eastAsia="Trebuchet MS" w:hAnsi="Trebuchet MS" w:cs="Trebuchet MS"/>
          <w:color w:val="0DBFFF" w:themeColor="background1" w:themeTint="99"/>
        </w:rPr>
      </w:pPr>
      <w:r w:rsidRPr="00636A2E">
        <w:rPr>
          <w:rFonts w:ascii="Trebuchet MS" w:eastAsia="Trebuchet MS" w:hAnsi="Trebuchet MS" w:cs="Trebuchet MS"/>
          <w:color w:val="002735" w:themeColor="background1" w:themeShade="80"/>
        </w:rPr>
        <w:t xml:space="preserve">YVHSC CEO, Tim </w:t>
      </w:r>
      <w:proofErr w:type="spellStart"/>
      <w:r w:rsidRPr="00636A2E">
        <w:rPr>
          <w:rFonts w:ascii="Trebuchet MS" w:eastAsia="Trebuchet MS" w:hAnsi="Trebuchet MS" w:cs="Trebuchet MS"/>
          <w:color w:val="002735" w:themeColor="background1" w:themeShade="80"/>
        </w:rPr>
        <w:t>Spilsbury</w:t>
      </w:r>
      <w:proofErr w:type="spellEnd"/>
      <w:r w:rsidRPr="00636A2E">
        <w:rPr>
          <w:rFonts w:ascii="Trebuchet MS" w:eastAsia="Trebuchet MS" w:hAnsi="Trebuchet MS" w:cs="Trebuchet MS"/>
          <w:color w:val="002735" w:themeColor="background1" w:themeShade="80"/>
        </w:rPr>
        <w:t xml:space="preserve">, at </w:t>
      </w:r>
      <w:hyperlink r:id="rId32">
        <w:r w:rsidRPr="00B17B73">
          <w:rPr>
            <w:rFonts w:ascii="Trebuchet MS" w:eastAsia="Trebuchet MS" w:hAnsi="Trebuchet MS" w:cs="Trebuchet MS"/>
            <w:color w:val="0070C0"/>
            <w:u w:val="single"/>
          </w:rPr>
          <w:t>tim@yvhsc.org.uk</w:t>
        </w:r>
      </w:hyperlink>
      <w:r w:rsidRPr="00B17B73">
        <w:rPr>
          <w:rFonts w:ascii="Trebuchet MS" w:eastAsia="Trebuchet MS" w:hAnsi="Trebuchet MS" w:cs="Trebuchet MS"/>
          <w:color w:val="0070C0"/>
        </w:rPr>
        <w:t xml:space="preserve"> </w:t>
      </w:r>
    </w:p>
    <w:p w14:paraId="1A32B0A5" w14:textId="77777777" w:rsidR="00636A2E" w:rsidRDefault="00636A2E" w:rsidP="00636A2E">
      <w:pPr>
        <w:rPr>
          <w:rFonts w:ascii="Trebuchet MS" w:eastAsia="Trebuchet MS" w:hAnsi="Trebuchet MS" w:cs="Trebuchet MS"/>
          <w:color w:val="002735" w:themeColor="background1" w:themeShade="80"/>
        </w:rPr>
      </w:pPr>
    </w:p>
    <w:p w14:paraId="0CA6D245" w14:textId="77777777" w:rsidR="0094517C" w:rsidRPr="00636A2E" w:rsidRDefault="009C3051">
      <w:p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I</w:t>
      </w:r>
      <w:r w:rsidR="00036455" w:rsidRPr="00636A2E">
        <w:rPr>
          <w:rFonts w:ascii="Trebuchet MS" w:eastAsia="Trebuchet MS" w:hAnsi="Trebuchet MS" w:cs="Trebuchet MS"/>
          <w:color w:val="002735" w:themeColor="background1" w:themeShade="80"/>
        </w:rPr>
        <w:t xml:space="preserve">f you encounter any issues or require further support please email </w:t>
      </w:r>
      <w:r w:rsidRPr="00B17B73">
        <w:rPr>
          <w:rFonts w:ascii="Trebuchet MS" w:eastAsia="Trebuchet MS" w:hAnsi="Trebuchet MS" w:cs="Trebuchet MS"/>
          <w:color w:val="0070C0"/>
          <w:u w:val="single"/>
        </w:rPr>
        <w:t>info@yvhsc.org.uk.</w:t>
      </w:r>
    </w:p>
    <w:p w14:paraId="76DD47E0"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221B6007" w14:textId="7E15F234" w:rsidR="0094517C" w:rsidRPr="00636A2E" w:rsidRDefault="00036455">
      <w:pPr>
        <w:pBdr>
          <w:top w:val="nil"/>
          <w:left w:val="nil"/>
          <w:bottom w:val="nil"/>
          <w:right w:val="nil"/>
          <w:between w:val="nil"/>
        </w:pBdr>
        <w:jc w:val="both"/>
        <w:rPr>
          <w:rFonts w:ascii="Trebuchet MS" w:eastAsia="Trebuchet MS" w:hAnsi="Trebuchet MS" w:cs="Trebuchet MS"/>
          <w:color w:val="002735" w:themeColor="background1" w:themeShade="80"/>
        </w:rPr>
      </w:pPr>
      <w:bookmarkStart w:id="6" w:name="_heading=h.1t3h5sf" w:colFirst="0" w:colLast="0"/>
      <w:bookmarkEnd w:id="6"/>
      <w:r w:rsidRPr="00636A2E">
        <w:rPr>
          <w:rFonts w:ascii="Trebuchet MS" w:eastAsia="Trebuchet MS" w:hAnsi="Trebuchet MS" w:cs="Trebuchet MS"/>
          <w:color w:val="002735" w:themeColor="background1" w:themeShade="80"/>
        </w:rPr>
        <w:t xml:space="preserve">Applications will be considered on a rolling basis. There is therefore no deadline. Selection of </w:t>
      </w:r>
      <w:r w:rsidR="009C3051" w:rsidRPr="00636A2E">
        <w:rPr>
          <w:rFonts w:ascii="Trebuchet MS" w:eastAsia="Trebuchet MS" w:hAnsi="Trebuchet MS" w:cs="Trebuchet MS"/>
          <w:color w:val="002735" w:themeColor="background1" w:themeShade="80"/>
        </w:rPr>
        <w:t>Board</w:t>
      </w:r>
      <w:r w:rsidRPr="00636A2E">
        <w:rPr>
          <w:rFonts w:ascii="Trebuchet MS" w:eastAsia="Trebuchet MS" w:hAnsi="Trebuchet MS" w:cs="Trebuchet MS"/>
          <w:color w:val="002735" w:themeColor="background1" w:themeShade="80"/>
        </w:rPr>
        <w:t xml:space="preserve"> members is against a standard laid out in the core attributes, key specialisms and person specification sections of this document. Candidates that meet the requirements will be invited for an interview.</w:t>
      </w:r>
    </w:p>
    <w:p w14:paraId="0F3FA591"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62275047" w14:textId="77777777" w:rsidR="00636A2E" w:rsidRDefault="00636A2E">
      <w:pPr>
        <w:pBdr>
          <w:top w:val="nil"/>
          <w:left w:val="nil"/>
          <w:bottom w:val="nil"/>
          <w:right w:val="nil"/>
          <w:between w:val="nil"/>
        </w:pBdr>
        <w:jc w:val="both"/>
        <w:rPr>
          <w:rFonts w:ascii="Trebuchet MS" w:eastAsia="Trebuchet MS" w:hAnsi="Trebuchet MS" w:cs="Trebuchet MS"/>
          <w:color w:val="002735" w:themeColor="background1" w:themeShade="80"/>
        </w:rPr>
      </w:pPr>
    </w:p>
    <w:p w14:paraId="17BF67EC" w14:textId="753A8C5A" w:rsidR="0094517C" w:rsidRPr="00636A2E" w:rsidRDefault="00036455">
      <w:p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lastRenderedPageBreak/>
        <w:t xml:space="preserve">Please note that all applications will be considered on their own merit. Currently we are prioritising increasing the diversity of our </w:t>
      </w:r>
      <w:r w:rsidR="009C3051" w:rsidRPr="00636A2E">
        <w:rPr>
          <w:rFonts w:ascii="Trebuchet MS" w:eastAsia="Trebuchet MS" w:hAnsi="Trebuchet MS" w:cs="Trebuchet MS"/>
          <w:color w:val="002735" w:themeColor="background1" w:themeShade="80"/>
        </w:rPr>
        <w:t>Board</w:t>
      </w:r>
      <w:r w:rsidRPr="00636A2E">
        <w:rPr>
          <w:rFonts w:ascii="Trebuchet MS" w:eastAsia="Trebuchet MS" w:hAnsi="Trebuchet MS" w:cs="Trebuchet MS"/>
          <w:color w:val="002735" w:themeColor="background1" w:themeShade="80"/>
        </w:rPr>
        <w:t xml:space="preserve"> membership. Applications are particularly welcomed from individuals from a variety of Black, Asian and Minority Ethnic backgrounds. If you are passionate about improving health and social care get in touch today!</w:t>
      </w:r>
    </w:p>
    <w:p w14:paraId="25027DB6"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6B9D72B3" w14:textId="4BAB5E30" w:rsidR="0094517C" w:rsidRPr="00636A2E" w:rsidRDefault="00036455">
      <w:p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After identifying successful candidates through the recruitment process, conflicts of interest will be assessed, references sought and a DBS completed by our Provider, Know Your People (KYP), before formally offering a place on the </w:t>
      </w:r>
      <w:r w:rsidR="009C3051" w:rsidRPr="00636A2E">
        <w:rPr>
          <w:rFonts w:ascii="Trebuchet MS" w:eastAsia="Trebuchet MS" w:hAnsi="Trebuchet MS" w:cs="Trebuchet MS"/>
          <w:color w:val="002735" w:themeColor="background1" w:themeShade="80"/>
        </w:rPr>
        <w:t>YVHSC Board</w:t>
      </w:r>
      <w:r w:rsidRPr="00636A2E">
        <w:rPr>
          <w:rFonts w:ascii="Trebuchet MS" w:eastAsia="Trebuchet MS" w:hAnsi="Trebuchet MS" w:cs="Trebuchet MS"/>
          <w:color w:val="002735" w:themeColor="background1" w:themeShade="80"/>
        </w:rPr>
        <w:t>.</w:t>
      </w:r>
    </w:p>
    <w:p w14:paraId="12463717"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2ABC1CC9" w14:textId="1B3E1601" w:rsidR="0094517C" w:rsidRPr="00636A2E" w:rsidRDefault="00036455">
      <w:p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Unsuccessful applicants will be invited to support </w:t>
      </w:r>
      <w:r w:rsidR="009C3051" w:rsidRPr="00636A2E">
        <w:rPr>
          <w:rFonts w:ascii="Trebuchet MS" w:eastAsia="Trebuchet MS" w:hAnsi="Trebuchet MS" w:cs="Trebuchet MS"/>
          <w:color w:val="002735" w:themeColor="background1" w:themeShade="80"/>
        </w:rPr>
        <w:t>YVHSC</w:t>
      </w:r>
      <w:r w:rsidRPr="00636A2E">
        <w:rPr>
          <w:rFonts w:ascii="Trebuchet MS" w:eastAsia="Trebuchet MS" w:hAnsi="Trebuchet MS" w:cs="Trebuchet MS"/>
          <w:color w:val="002735" w:themeColor="background1" w:themeShade="80"/>
        </w:rPr>
        <w:t xml:space="preserve"> by getting involved in other ways, </w:t>
      </w:r>
      <w:proofErr w:type="spellStart"/>
      <w:r w:rsidRPr="00636A2E">
        <w:rPr>
          <w:rFonts w:ascii="Trebuchet MS" w:eastAsia="Trebuchet MS" w:hAnsi="Trebuchet MS" w:cs="Trebuchet MS"/>
          <w:color w:val="002735" w:themeColor="background1" w:themeShade="80"/>
        </w:rPr>
        <w:t>eg.</w:t>
      </w:r>
      <w:proofErr w:type="spellEnd"/>
      <w:r w:rsidRPr="00636A2E">
        <w:rPr>
          <w:rFonts w:ascii="Trebuchet MS" w:eastAsia="Trebuchet MS" w:hAnsi="Trebuchet MS" w:cs="Trebuchet MS"/>
          <w:color w:val="002735" w:themeColor="background1" w:themeShade="80"/>
        </w:rPr>
        <w:t xml:space="preserve"> through alternative volunteering opportunities.</w:t>
      </w:r>
    </w:p>
    <w:p w14:paraId="0DA9240A"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2CD83F05" w14:textId="37DED7C4" w:rsidR="0094517C" w:rsidRPr="00636A2E" w:rsidRDefault="00036455">
      <w:pPr>
        <w:rPr>
          <w:rFonts w:ascii="Trebuchet MS" w:eastAsia="Trebuchet MS" w:hAnsi="Trebuchet MS" w:cs="Trebuchet MS"/>
          <w:color w:val="002735" w:themeColor="background1" w:themeShade="80"/>
        </w:rPr>
      </w:pPr>
      <w:bookmarkStart w:id="7" w:name="_heading=h.4d34og8" w:colFirst="0" w:colLast="0"/>
      <w:bookmarkEnd w:id="7"/>
      <w:r w:rsidRPr="00636A2E">
        <w:rPr>
          <w:rFonts w:ascii="Trebuchet MS" w:eastAsia="Trebuchet MS" w:hAnsi="Trebuchet MS" w:cs="Trebuchet MS"/>
          <w:color w:val="002735" w:themeColor="background1" w:themeShade="80"/>
        </w:rPr>
        <w:t>For an informal discussion about the role, please contact either:</w:t>
      </w:r>
    </w:p>
    <w:p w14:paraId="7B0844E7" w14:textId="77777777" w:rsidR="009C3051" w:rsidRPr="00636A2E" w:rsidRDefault="009C3051">
      <w:pPr>
        <w:rPr>
          <w:rFonts w:ascii="Trebuchet MS" w:eastAsia="Trebuchet MS" w:hAnsi="Trebuchet MS" w:cs="Trebuchet MS"/>
          <w:color w:val="002735" w:themeColor="background1" w:themeShade="80"/>
        </w:rPr>
      </w:pPr>
    </w:p>
    <w:p w14:paraId="4EB81A7A" w14:textId="1466E9A5" w:rsidR="005D4276" w:rsidRPr="00636A2E" w:rsidRDefault="009C3051">
      <w:pPr>
        <w:rPr>
          <w:rFonts w:ascii="Trebuchet MS" w:hAnsi="Trebuchet MS" w:cs="Segoe UI"/>
          <w:color w:val="002735" w:themeColor="background1" w:themeShade="80"/>
          <w:shd w:val="clear" w:color="auto" w:fill="FFFFFF"/>
        </w:rPr>
      </w:pPr>
      <w:r w:rsidRPr="00636A2E">
        <w:rPr>
          <w:rFonts w:ascii="Trebuchet MS" w:eastAsia="Trebuchet MS" w:hAnsi="Trebuchet MS" w:cs="Trebuchet MS"/>
          <w:color w:val="002735" w:themeColor="background1" w:themeShade="80"/>
        </w:rPr>
        <w:t xml:space="preserve">YVHSC Chair, Stephen Clark, at </w:t>
      </w:r>
      <w:hyperlink r:id="rId33" w:history="1">
        <w:r w:rsidR="005D4276" w:rsidRPr="00B17B73">
          <w:rPr>
            <w:rStyle w:val="Hyperlink"/>
            <w:rFonts w:ascii="Trebuchet MS" w:hAnsi="Trebuchet MS" w:cs="Segoe UI"/>
            <w:color w:val="0070C0"/>
            <w:shd w:val="clear" w:color="auto" w:fill="FFFFFF"/>
          </w:rPr>
          <w:t>stephenclark114@gmail.com</w:t>
        </w:r>
      </w:hyperlink>
    </w:p>
    <w:p w14:paraId="58285C09" w14:textId="77777777" w:rsidR="005D4276" w:rsidRPr="00636A2E" w:rsidRDefault="005D4276">
      <w:pPr>
        <w:rPr>
          <w:rFonts w:ascii="Trebuchet MS" w:hAnsi="Trebuchet MS" w:cs="Segoe UI"/>
          <w:color w:val="002735" w:themeColor="background1" w:themeShade="80"/>
          <w:shd w:val="clear" w:color="auto" w:fill="FFFFFF"/>
        </w:rPr>
      </w:pPr>
    </w:p>
    <w:p w14:paraId="4A5FF5F1" w14:textId="35488092" w:rsidR="00CA1FBB" w:rsidRDefault="00036455" w:rsidP="00567E2D">
      <w:pPr>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YVHSC CEO, Tim </w:t>
      </w:r>
      <w:proofErr w:type="spellStart"/>
      <w:r w:rsidRPr="00636A2E">
        <w:rPr>
          <w:rFonts w:ascii="Trebuchet MS" w:eastAsia="Trebuchet MS" w:hAnsi="Trebuchet MS" w:cs="Trebuchet MS"/>
          <w:color w:val="002735" w:themeColor="background1" w:themeShade="80"/>
        </w:rPr>
        <w:t>Spilsbury</w:t>
      </w:r>
      <w:proofErr w:type="spellEnd"/>
      <w:r w:rsidRPr="00636A2E">
        <w:rPr>
          <w:rFonts w:ascii="Trebuchet MS" w:eastAsia="Trebuchet MS" w:hAnsi="Trebuchet MS" w:cs="Trebuchet MS"/>
          <w:color w:val="002735" w:themeColor="background1" w:themeShade="80"/>
        </w:rPr>
        <w:t xml:space="preserve">, at </w:t>
      </w:r>
      <w:hyperlink r:id="rId34">
        <w:r w:rsidRPr="00B17B73">
          <w:rPr>
            <w:rFonts w:ascii="Trebuchet MS" w:eastAsia="Trebuchet MS" w:hAnsi="Trebuchet MS" w:cs="Trebuchet MS"/>
            <w:color w:val="0070C0"/>
            <w:u w:val="single"/>
          </w:rPr>
          <w:t>tim@yvhsc.org.uk</w:t>
        </w:r>
      </w:hyperlink>
      <w:r w:rsidRPr="00B17B73">
        <w:rPr>
          <w:rFonts w:ascii="Trebuchet MS" w:eastAsia="Trebuchet MS" w:hAnsi="Trebuchet MS" w:cs="Trebuchet MS"/>
          <w:color w:val="0070C0"/>
        </w:rPr>
        <w:t xml:space="preserve"> </w:t>
      </w:r>
    </w:p>
    <w:p w14:paraId="48FBA3AC" w14:textId="78C2D96B" w:rsidR="00CA1FBB" w:rsidRDefault="00CA1FBB">
      <w:pPr>
        <w:pBdr>
          <w:top w:val="nil"/>
          <w:left w:val="nil"/>
          <w:bottom w:val="nil"/>
          <w:right w:val="nil"/>
          <w:between w:val="nil"/>
        </w:pBdr>
        <w:jc w:val="both"/>
        <w:rPr>
          <w:rFonts w:ascii="Trebuchet MS" w:eastAsia="Trebuchet MS" w:hAnsi="Trebuchet MS" w:cs="Trebuchet MS"/>
          <w:color w:val="002735" w:themeColor="background1" w:themeShade="80"/>
        </w:rPr>
      </w:pPr>
    </w:p>
    <w:p w14:paraId="661BD933" w14:textId="77777777" w:rsidR="00CA1FBB" w:rsidRPr="00636A2E" w:rsidRDefault="00CA1FBB">
      <w:pPr>
        <w:pBdr>
          <w:top w:val="nil"/>
          <w:left w:val="nil"/>
          <w:bottom w:val="nil"/>
          <w:right w:val="nil"/>
          <w:between w:val="nil"/>
        </w:pBdr>
        <w:jc w:val="both"/>
        <w:rPr>
          <w:rFonts w:ascii="Trebuchet MS" w:eastAsia="Trebuchet MS" w:hAnsi="Trebuchet MS" w:cs="Trebuchet MS"/>
          <w:color w:val="002735" w:themeColor="background1" w:themeShade="80"/>
        </w:rPr>
      </w:pPr>
    </w:p>
    <w:p w14:paraId="1ECFF981" w14:textId="38F8DA5A" w:rsidR="0094517C" w:rsidRPr="00B17B73" w:rsidRDefault="00036455">
      <w:pPr>
        <w:pBdr>
          <w:top w:val="nil"/>
          <w:left w:val="nil"/>
          <w:bottom w:val="nil"/>
          <w:right w:val="nil"/>
          <w:between w:val="nil"/>
        </w:pBdr>
        <w:jc w:val="both"/>
        <w:rPr>
          <w:rFonts w:ascii="Trebuchet MS" w:eastAsia="Trebuchet MS" w:hAnsi="Trebuchet MS" w:cs="Trebuchet MS"/>
          <w:b/>
          <w:bCs/>
          <w:color w:val="002735" w:themeColor="background1" w:themeShade="80"/>
        </w:rPr>
      </w:pPr>
      <w:r w:rsidRPr="00B17B73">
        <w:rPr>
          <w:rFonts w:ascii="Trebuchet MS" w:eastAsia="Trebuchet MS" w:hAnsi="Trebuchet MS" w:cs="Trebuchet MS"/>
          <w:b/>
          <w:bCs/>
          <w:color w:val="002735" w:themeColor="background1" w:themeShade="80"/>
        </w:rPr>
        <w:t>Conflicts of interest</w:t>
      </w:r>
    </w:p>
    <w:p w14:paraId="2BA38A61"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3C006DC6" w14:textId="03E3FFD8" w:rsidR="0094517C" w:rsidRPr="00636A2E" w:rsidRDefault="00036455">
      <w:p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Applicants should make it very clear at the time of application whether any conflicts of interest, or potential conflicts of interest, exist or may arise. These might include the immediate family’s existing roles within </w:t>
      </w:r>
      <w:r w:rsidR="00C766B3" w:rsidRPr="00636A2E">
        <w:rPr>
          <w:rFonts w:ascii="Trebuchet MS" w:eastAsia="Trebuchet MS" w:hAnsi="Trebuchet MS" w:cs="Trebuchet MS"/>
          <w:color w:val="002735" w:themeColor="background1" w:themeShade="80"/>
        </w:rPr>
        <w:t>YVHSC run services</w:t>
      </w:r>
      <w:r w:rsidRPr="00636A2E">
        <w:rPr>
          <w:rFonts w:ascii="Trebuchet MS" w:eastAsia="Trebuchet MS" w:hAnsi="Trebuchet MS" w:cs="Trebuchet MS"/>
          <w:color w:val="002735" w:themeColor="background1" w:themeShade="80"/>
        </w:rPr>
        <w:t xml:space="preserve">. Each application and conflict of interest will be assessed independently, however, likely conflicts of interests include: </w:t>
      </w:r>
    </w:p>
    <w:p w14:paraId="77802A28"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0ADE2996" w14:textId="748DE136" w:rsidR="0094517C" w:rsidRPr="00636A2E" w:rsidRDefault="00036455">
      <w:pPr>
        <w:numPr>
          <w:ilvl w:val="0"/>
          <w:numId w:val="7"/>
        </w:numPr>
        <w:spacing w:after="71"/>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Health or social care providers and their employees within </w:t>
      </w:r>
      <w:r w:rsidR="00C766B3" w:rsidRPr="00636A2E">
        <w:rPr>
          <w:rFonts w:ascii="Trebuchet MS" w:eastAsia="Trebuchet MS" w:hAnsi="Trebuchet MS" w:cs="Trebuchet MS"/>
          <w:color w:val="002735" w:themeColor="background1" w:themeShade="80"/>
        </w:rPr>
        <w:t>London</w:t>
      </w:r>
      <w:r w:rsidRPr="00636A2E">
        <w:rPr>
          <w:rFonts w:ascii="Trebuchet MS" w:eastAsia="Trebuchet MS" w:hAnsi="Trebuchet MS" w:cs="Trebuchet MS"/>
          <w:color w:val="002735" w:themeColor="background1" w:themeShade="80"/>
        </w:rPr>
        <w:t xml:space="preserve"> or who supply </w:t>
      </w:r>
      <w:r w:rsidR="00C766B3" w:rsidRPr="00636A2E">
        <w:rPr>
          <w:rFonts w:ascii="Trebuchet MS" w:eastAsia="Trebuchet MS" w:hAnsi="Trebuchet MS" w:cs="Trebuchet MS"/>
          <w:color w:val="002735" w:themeColor="background1" w:themeShade="80"/>
        </w:rPr>
        <w:t xml:space="preserve">local </w:t>
      </w:r>
      <w:r w:rsidRPr="00636A2E">
        <w:rPr>
          <w:rFonts w:ascii="Trebuchet MS" w:eastAsia="Trebuchet MS" w:hAnsi="Trebuchet MS" w:cs="Trebuchet MS"/>
          <w:color w:val="002735" w:themeColor="background1" w:themeShade="80"/>
        </w:rPr>
        <w:t>health and social care services</w:t>
      </w:r>
    </w:p>
    <w:p w14:paraId="07EE0616" w14:textId="77777777" w:rsidR="0094517C" w:rsidRPr="00636A2E" w:rsidRDefault="00036455">
      <w:pPr>
        <w:numPr>
          <w:ilvl w:val="0"/>
          <w:numId w:val="7"/>
        </w:numPr>
        <w:spacing w:after="71"/>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Providers affiliated with a private company providing goods and services to local healthcare and social care providers</w:t>
      </w:r>
    </w:p>
    <w:p w14:paraId="3B7B6466" w14:textId="32DF63C4" w:rsidR="0094517C" w:rsidRPr="00636A2E" w:rsidRDefault="00036455" w:rsidP="00C766B3">
      <w:pPr>
        <w:numPr>
          <w:ilvl w:val="0"/>
          <w:numId w:val="7"/>
        </w:numPr>
        <w:spacing w:after="71"/>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Commissioners of health and social care services</w:t>
      </w:r>
    </w:p>
    <w:p w14:paraId="07C77792" w14:textId="77777777" w:rsidR="0094517C" w:rsidRPr="00636A2E" w:rsidRDefault="00036455">
      <w:pPr>
        <w:numPr>
          <w:ilvl w:val="0"/>
          <w:numId w:val="7"/>
        </w:numPr>
        <w:spacing w:after="71"/>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Elected members of Local or Central Government</w:t>
      </w:r>
    </w:p>
    <w:p w14:paraId="0A42DFB4" w14:textId="77777777" w:rsidR="0094517C" w:rsidRPr="00636A2E" w:rsidRDefault="0094517C">
      <w:pPr>
        <w:pBdr>
          <w:top w:val="nil"/>
          <w:left w:val="nil"/>
          <w:bottom w:val="nil"/>
          <w:right w:val="nil"/>
          <w:between w:val="nil"/>
        </w:pBdr>
        <w:jc w:val="both"/>
        <w:rPr>
          <w:rFonts w:ascii="Trebuchet MS" w:eastAsia="Trebuchet MS" w:hAnsi="Trebuchet MS" w:cs="Trebuchet MS"/>
          <w:color w:val="002735" w:themeColor="background1" w:themeShade="80"/>
        </w:rPr>
      </w:pPr>
    </w:p>
    <w:p w14:paraId="428CB0B1" w14:textId="77777777" w:rsidR="0094517C" w:rsidRPr="00636A2E" w:rsidRDefault="0094517C">
      <w:pPr>
        <w:jc w:val="both"/>
        <w:rPr>
          <w:rFonts w:ascii="Trebuchet MS" w:eastAsia="Trebuchet MS" w:hAnsi="Trebuchet MS" w:cs="Trebuchet MS"/>
          <w:color w:val="002735" w:themeColor="background1" w:themeShade="80"/>
        </w:rPr>
      </w:pPr>
    </w:p>
    <w:p w14:paraId="2A6347E6" w14:textId="309E2055" w:rsidR="0094517C" w:rsidRPr="00636A2E" w:rsidRDefault="00036455">
      <w:pPr>
        <w:rPr>
          <w:rFonts w:ascii="Trebuchet MS" w:eastAsia="Trebuchet MS" w:hAnsi="Trebuchet MS" w:cs="Trebuchet MS"/>
          <w:color w:val="002735" w:themeColor="background1" w:themeShade="80"/>
        </w:rPr>
      </w:pPr>
      <w:bookmarkStart w:id="8" w:name="_heading=h.2s8eyo1" w:colFirst="0" w:colLast="0"/>
      <w:bookmarkEnd w:id="8"/>
      <w:r w:rsidRPr="00636A2E">
        <w:rPr>
          <w:rFonts w:ascii="Trebuchet MS" w:eastAsia="Trebuchet MS" w:hAnsi="Trebuchet MS" w:cs="Trebuchet MS"/>
          <w:color w:val="002735" w:themeColor="background1" w:themeShade="80"/>
        </w:rPr>
        <w:t xml:space="preserve">All </w:t>
      </w:r>
      <w:r w:rsidR="00C766B3" w:rsidRPr="00636A2E">
        <w:rPr>
          <w:rFonts w:ascii="Trebuchet MS" w:eastAsia="Trebuchet MS" w:hAnsi="Trebuchet MS" w:cs="Trebuchet MS"/>
          <w:color w:val="002735" w:themeColor="background1" w:themeShade="80"/>
        </w:rPr>
        <w:t>YVHSC Board</w:t>
      </w:r>
      <w:r w:rsidRPr="00636A2E">
        <w:rPr>
          <w:rFonts w:ascii="Trebuchet MS" w:eastAsia="Trebuchet MS" w:hAnsi="Trebuchet MS" w:cs="Trebuchet MS"/>
          <w:color w:val="002735" w:themeColor="background1" w:themeShade="80"/>
        </w:rPr>
        <w:t xml:space="preserve"> members will need to undergo a Disclosure and Barring Service (DBS) check (previously known as a Criminal Records Bureau check) and will have to provide details of two people who will be approached for references. The DBS check will be completed via our provider Know Your People (KWP). No previously held DBS checks will be considered. </w:t>
      </w:r>
    </w:p>
    <w:p w14:paraId="3DCA14FA" w14:textId="43BCC872" w:rsidR="0094517C" w:rsidRPr="00636A2E" w:rsidRDefault="0094517C">
      <w:pPr>
        <w:rPr>
          <w:rFonts w:ascii="Trebuchet MS" w:eastAsia="Trebuchet MS" w:hAnsi="Trebuchet MS" w:cs="Trebuchet MS"/>
          <w:color w:val="002735" w:themeColor="background1" w:themeShade="80"/>
        </w:rPr>
      </w:pPr>
    </w:p>
    <w:p w14:paraId="3C629156" w14:textId="2C6E5481" w:rsidR="00636A2E" w:rsidRPr="00636A2E" w:rsidRDefault="00636A2E">
      <w:pPr>
        <w:rPr>
          <w:rFonts w:ascii="Trebuchet MS" w:eastAsia="Trebuchet MS" w:hAnsi="Trebuchet MS" w:cs="Trebuchet MS"/>
          <w:color w:val="002735" w:themeColor="background1" w:themeShade="80"/>
        </w:rPr>
      </w:pPr>
    </w:p>
    <w:p w14:paraId="1FAC9E8D" w14:textId="3C4B37DA" w:rsidR="00636A2E" w:rsidRPr="00636A2E" w:rsidRDefault="00636A2E">
      <w:pPr>
        <w:rPr>
          <w:rFonts w:ascii="Trebuchet MS" w:eastAsia="Trebuchet MS" w:hAnsi="Trebuchet MS" w:cs="Trebuchet MS"/>
          <w:color w:val="002735" w:themeColor="background1" w:themeShade="80"/>
        </w:rPr>
      </w:pPr>
    </w:p>
    <w:p w14:paraId="2CAA7B9D" w14:textId="23551293" w:rsidR="00636A2E" w:rsidRPr="00636A2E" w:rsidRDefault="00636A2E">
      <w:pPr>
        <w:rPr>
          <w:rFonts w:ascii="Trebuchet MS" w:eastAsia="Trebuchet MS" w:hAnsi="Trebuchet MS" w:cs="Trebuchet MS"/>
          <w:color w:val="002735" w:themeColor="background1" w:themeShade="80"/>
        </w:rPr>
      </w:pPr>
    </w:p>
    <w:p w14:paraId="11B65165" w14:textId="1A5D47D1" w:rsidR="00636A2E" w:rsidRPr="00636A2E" w:rsidRDefault="00636A2E">
      <w:pPr>
        <w:rPr>
          <w:rFonts w:ascii="Trebuchet MS" w:eastAsia="Trebuchet MS" w:hAnsi="Trebuchet MS" w:cs="Trebuchet MS"/>
          <w:color w:val="002735" w:themeColor="background1" w:themeShade="80"/>
        </w:rPr>
      </w:pPr>
    </w:p>
    <w:p w14:paraId="0798D247" w14:textId="0CC7ADDC" w:rsidR="00636A2E" w:rsidRPr="00636A2E" w:rsidRDefault="00636A2E">
      <w:pPr>
        <w:rPr>
          <w:rFonts w:ascii="Trebuchet MS" w:eastAsia="Trebuchet MS" w:hAnsi="Trebuchet MS" w:cs="Trebuchet MS"/>
          <w:color w:val="002735" w:themeColor="background1" w:themeShade="80"/>
        </w:rPr>
      </w:pPr>
    </w:p>
    <w:p w14:paraId="63659002" w14:textId="4A529AAE" w:rsidR="00636A2E" w:rsidRPr="00636A2E" w:rsidRDefault="00636A2E">
      <w:pPr>
        <w:rPr>
          <w:rFonts w:ascii="Trebuchet MS" w:eastAsia="Trebuchet MS" w:hAnsi="Trebuchet MS" w:cs="Trebuchet MS"/>
          <w:color w:val="002735" w:themeColor="background1" w:themeShade="80"/>
        </w:rPr>
      </w:pPr>
    </w:p>
    <w:p w14:paraId="5E04EC03" w14:textId="7DDF1105" w:rsidR="00636A2E" w:rsidRPr="00636A2E" w:rsidRDefault="00636A2E">
      <w:pPr>
        <w:rPr>
          <w:rFonts w:ascii="Trebuchet MS" w:eastAsia="Trebuchet MS" w:hAnsi="Trebuchet MS" w:cs="Trebuchet MS"/>
          <w:color w:val="002735" w:themeColor="background1" w:themeShade="80"/>
        </w:rPr>
      </w:pPr>
    </w:p>
    <w:p w14:paraId="719CD62A" w14:textId="28D0F216" w:rsidR="00636A2E" w:rsidRPr="00636A2E" w:rsidRDefault="00636A2E">
      <w:pPr>
        <w:rPr>
          <w:rFonts w:ascii="Trebuchet MS" w:eastAsia="Trebuchet MS" w:hAnsi="Trebuchet MS" w:cs="Trebuchet MS"/>
          <w:color w:val="002735" w:themeColor="background1" w:themeShade="80"/>
        </w:rPr>
      </w:pPr>
    </w:p>
    <w:p w14:paraId="139B7601" w14:textId="037DBC61" w:rsidR="0094517C" w:rsidRPr="00636A2E" w:rsidRDefault="00036455">
      <w:pPr>
        <w:rPr>
          <w:rFonts w:ascii="Trebuchet MS" w:eastAsia="Trebuchet MS" w:hAnsi="Trebuchet MS" w:cs="Trebuchet MS"/>
          <w:b/>
          <w:color w:val="002735" w:themeColor="background1" w:themeShade="80"/>
          <w:sz w:val="28"/>
          <w:szCs w:val="28"/>
        </w:rPr>
      </w:pPr>
      <w:bookmarkStart w:id="9" w:name="_heading=h.17dp8vu" w:colFirst="0" w:colLast="0"/>
      <w:bookmarkEnd w:id="9"/>
      <w:r w:rsidRPr="00636A2E">
        <w:rPr>
          <w:rFonts w:ascii="Trebuchet MS" w:eastAsia="Trebuchet MS" w:hAnsi="Trebuchet MS" w:cs="Trebuchet MS"/>
          <w:b/>
          <w:color w:val="002735" w:themeColor="background1" w:themeShade="80"/>
        </w:rPr>
        <w:t xml:space="preserve">Role outline </w:t>
      </w:r>
      <w:r w:rsidR="00E11D1A" w:rsidRPr="00636A2E">
        <w:rPr>
          <w:rFonts w:ascii="Trebuchet MS" w:eastAsia="Trebuchet MS" w:hAnsi="Trebuchet MS" w:cs="Trebuchet MS"/>
          <w:b/>
          <w:color w:val="002735" w:themeColor="background1" w:themeShade="80"/>
        </w:rPr>
        <w:t>–</w:t>
      </w:r>
      <w:r w:rsidRPr="00636A2E">
        <w:rPr>
          <w:rFonts w:ascii="Trebuchet MS" w:eastAsia="Trebuchet MS" w:hAnsi="Trebuchet MS" w:cs="Trebuchet MS"/>
          <w:b/>
          <w:color w:val="002735" w:themeColor="background1" w:themeShade="80"/>
        </w:rPr>
        <w:t xml:space="preserve"> </w:t>
      </w:r>
      <w:r w:rsidR="00E11D1A" w:rsidRPr="00636A2E">
        <w:rPr>
          <w:rFonts w:ascii="Trebuchet MS" w:eastAsia="Trebuchet MS" w:hAnsi="Trebuchet MS" w:cs="Trebuchet MS"/>
          <w:b/>
          <w:color w:val="002735" w:themeColor="background1" w:themeShade="80"/>
        </w:rPr>
        <w:t>YVHSC Board</w:t>
      </w:r>
      <w:r w:rsidRPr="00636A2E">
        <w:rPr>
          <w:rFonts w:ascii="Trebuchet MS" w:eastAsia="Trebuchet MS" w:hAnsi="Trebuchet MS" w:cs="Trebuchet MS"/>
          <w:b/>
          <w:color w:val="002735" w:themeColor="background1" w:themeShade="80"/>
        </w:rPr>
        <w:t xml:space="preserve"> Member (including Chairperson)  </w:t>
      </w:r>
    </w:p>
    <w:p w14:paraId="4E0AAD80" w14:textId="77777777" w:rsidR="0094517C" w:rsidRPr="00636A2E" w:rsidRDefault="0094517C">
      <w:pPr>
        <w:pBdr>
          <w:top w:val="nil"/>
          <w:left w:val="nil"/>
          <w:bottom w:val="nil"/>
          <w:right w:val="nil"/>
          <w:between w:val="nil"/>
        </w:pBdr>
        <w:jc w:val="both"/>
        <w:rPr>
          <w:rFonts w:ascii="Trebuchet MS" w:eastAsia="Trebuchet MS" w:hAnsi="Trebuchet MS" w:cs="Trebuchet MS"/>
          <w:b/>
          <w:color w:val="002735" w:themeColor="background1" w:themeShade="80"/>
          <w:sz w:val="22"/>
          <w:szCs w:val="22"/>
        </w:rPr>
      </w:pPr>
    </w:p>
    <w:tbl>
      <w:tblPr>
        <w:tblStyle w:val="a0"/>
        <w:tblW w:w="991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636A2E" w:rsidRPr="00636A2E" w14:paraId="5A4DEAB5" w14:textId="77777777">
        <w:tc>
          <w:tcPr>
            <w:tcW w:w="9912" w:type="dxa"/>
          </w:tcPr>
          <w:p w14:paraId="0AAED6A1" w14:textId="77777777" w:rsidR="0094517C" w:rsidRPr="00636A2E" w:rsidRDefault="00036455">
            <w:pPr>
              <w:pBdr>
                <w:top w:val="nil"/>
                <w:left w:val="nil"/>
                <w:bottom w:val="nil"/>
                <w:right w:val="nil"/>
                <w:between w:val="nil"/>
              </w:pBdr>
              <w:jc w:val="both"/>
              <w:rPr>
                <w:rFonts w:ascii="Trebuchet MS" w:eastAsia="Trebuchet MS" w:hAnsi="Trebuchet MS" w:cs="Trebuchet MS"/>
                <w:b/>
                <w:color w:val="002735" w:themeColor="background1" w:themeShade="80"/>
              </w:rPr>
            </w:pPr>
            <w:r w:rsidRPr="00636A2E">
              <w:rPr>
                <w:rFonts w:ascii="Trebuchet MS" w:eastAsia="Trebuchet MS" w:hAnsi="Trebuchet MS" w:cs="Trebuchet MS"/>
                <w:b/>
                <w:color w:val="002735" w:themeColor="background1" w:themeShade="80"/>
              </w:rPr>
              <w:t>Responsible for*:</w:t>
            </w:r>
          </w:p>
          <w:p w14:paraId="706C8AC5" w14:textId="78232A09" w:rsidR="0094517C" w:rsidRPr="00636A2E" w:rsidRDefault="00036455">
            <w:pPr>
              <w:numPr>
                <w:ilvl w:val="0"/>
                <w:numId w:val="5"/>
              </w:num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Supporting the staff team and YVHSC to deliver </w:t>
            </w:r>
            <w:r w:rsidR="00E11D1A" w:rsidRPr="00636A2E">
              <w:rPr>
                <w:rFonts w:ascii="Trebuchet MS" w:eastAsia="Trebuchet MS" w:hAnsi="Trebuchet MS" w:cs="Trebuchet MS"/>
                <w:color w:val="002735" w:themeColor="background1" w:themeShade="80"/>
              </w:rPr>
              <w:t>its services</w:t>
            </w:r>
          </w:p>
          <w:p w14:paraId="0F148ED2" w14:textId="16EB84E5" w:rsidR="0094517C" w:rsidRPr="00636A2E" w:rsidRDefault="00036455">
            <w:pPr>
              <w:numPr>
                <w:ilvl w:val="0"/>
                <w:numId w:val="5"/>
              </w:numPr>
              <w:pBdr>
                <w:top w:val="nil"/>
                <w:left w:val="nil"/>
                <w:bottom w:val="nil"/>
                <w:right w:val="nil"/>
                <w:between w:val="nil"/>
              </w:pBdr>
              <w:jc w:val="both"/>
              <w:rPr>
                <w:rFonts w:ascii="Trebuchet MS" w:eastAsia="Trebuchet MS" w:hAnsi="Trebuchet MS" w:cs="Trebuchet MS"/>
                <w:b/>
                <w:color w:val="002735" w:themeColor="background1" w:themeShade="80"/>
              </w:rPr>
            </w:pPr>
            <w:r w:rsidRPr="00636A2E">
              <w:rPr>
                <w:rFonts w:ascii="Trebuchet MS" w:eastAsia="Trebuchet MS" w:hAnsi="Trebuchet MS" w:cs="Trebuchet MS"/>
                <w:color w:val="002735" w:themeColor="background1" w:themeShade="80"/>
              </w:rPr>
              <w:t xml:space="preserve">Overseeing local strategic direction, monitoring and advising the progress of </w:t>
            </w:r>
            <w:r w:rsidR="00E11D1A" w:rsidRPr="00636A2E">
              <w:rPr>
                <w:rFonts w:ascii="Trebuchet MS" w:eastAsia="Trebuchet MS" w:hAnsi="Trebuchet MS" w:cs="Trebuchet MS"/>
                <w:color w:val="002735" w:themeColor="background1" w:themeShade="80"/>
              </w:rPr>
              <w:t>YVHSC</w:t>
            </w:r>
            <w:r w:rsidRPr="00636A2E">
              <w:rPr>
                <w:rFonts w:ascii="Trebuchet MS" w:eastAsia="Trebuchet MS" w:hAnsi="Trebuchet MS" w:cs="Trebuchet MS"/>
                <w:color w:val="002735" w:themeColor="background1" w:themeShade="80"/>
              </w:rPr>
              <w:t xml:space="preserve"> against its work plan and within the framework of delivery.</w:t>
            </w:r>
          </w:p>
          <w:p w14:paraId="22B7CD75" w14:textId="77777777" w:rsidR="0094517C" w:rsidRPr="00636A2E" w:rsidRDefault="0094517C">
            <w:pPr>
              <w:pBdr>
                <w:top w:val="nil"/>
                <w:left w:val="nil"/>
                <w:bottom w:val="nil"/>
                <w:right w:val="nil"/>
                <w:between w:val="nil"/>
              </w:pBdr>
              <w:ind w:left="720"/>
              <w:jc w:val="both"/>
              <w:rPr>
                <w:rFonts w:ascii="Trebuchet MS" w:eastAsia="Trebuchet MS" w:hAnsi="Trebuchet MS" w:cs="Trebuchet MS"/>
                <w:b/>
                <w:color w:val="002735" w:themeColor="background1" w:themeShade="80"/>
              </w:rPr>
            </w:pPr>
          </w:p>
          <w:p w14:paraId="0051B9B4" w14:textId="77777777" w:rsidR="0094517C" w:rsidRPr="00636A2E" w:rsidRDefault="00036455">
            <w:pPr>
              <w:pBdr>
                <w:top w:val="nil"/>
                <w:left w:val="nil"/>
                <w:bottom w:val="nil"/>
                <w:right w:val="nil"/>
                <w:between w:val="nil"/>
              </w:pBdr>
              <w:jc w:val="both"/>
              <w:rPr>
                <w:rFonts w:ascii="Trebuchet MS" w:eastAsia="Trebuchet MS" w:hAnsi="Trebuchet MS" w:cs="Trebuchet MS"/>
                <w:b/>
                <w:color w:val="002735" w:themeColor="background1" w:themeShade="80"/>
                <w:sz w:val="22"/>
                <w:szCs w:val="22"/>
              </w:rPr>
            </w:pPr>
            <w:r w:rsidRPr="00636A2E">
              <w:rPr>
                <w:rFonts w:ascii="Trebuchet MS" w:eastAsia="Trebuchet MS" w:hAnsi="Trebuchet MS" w:cs="Trebuchet MS"/>
                <w:b/>
                <w:color w:val="002735" w:themeColor="background1" w:themeShade="80"/>
              </w:rPr>
              <w:t>*All governance, finance and contractual obligations rest with YVHSC.</w:t>
            </w:r>
          </w:p>
        </w:tc>
      </w:tr>
    </w:tbl>
    <w:p w14:paraId="7A32040F" w14:textId="77777777" w:rsidR="0094517C" w:rsidRPr="00636A2E" w:rsidRDefault="0094517C">
      <w:pPr>
        <w:pBdr>
          <w:top w:val="nil"/>
          <w:left w:val="nil"/>
          <w:bottom w:val="nil"/>
          <w:right w:val="nil"/>
          <w:between w:val="nil"/>
        </w:pBdr>
        <w:jc w:val="both"/>
        <w:rPr>
          <w:rFonts w:ascii="Trebuchet MS" w:eastAsia="Trebuchet MS" w:hAnsi="Trebuchet MS" w:cs="Trebuchet MS"/>
          <w:b/>
          <w:color w:val="002735" w:themeColor="background1" w:themeShade="80"/>
          <w:sz w:val="22"/>
          <w:szCs w:val="22"/>
        </w:rPr>
      </w:pPr>
    </w:p>
    <w:tbl>
      <w:tblPr>
        <w:tblStyle w:val="a1"/>
        <w:tblW w:w="991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636A2E" w:rsidRPr="00636A2E" w14:paraId="6D7F976F" w14:textId="77777777">
        <w:tc>
          <w:tcPr>
            <w:tcW w:w="9912" w:type="dxa"/>
          </w:tcPr>
          <w:p w14:paraId="6BD2A7A9" w14:textId="77777777" w:rsidR="0094517C" w:rsidRPr="00636A2E" w:rsidRDefault="00036455">
            <w:pPr>
              <w:pBdr>
                <w:top w:val="nil"/>
                <w:left w:val="nil"/>
                <w:bottom w:val="nil"/>
                <w:right w:val="nil"/>
                <w:between w:val="nil"/>
              </w:pBdr>
              <w:jc w:val="both"/>
              <w:rPr>
                <w:rFonts w:ascii="Trebuchet MS" w:eastAsia="Trebuchet MS" w:hAnsi="Trebuchet MS" w:cs="Trebuchet MS"/>
                <w:b/>
                <w:color w:val="002735" w:themeColor="background1" w:themeShade="80"/>
              </w:rPr>
            </w:pPr>
            <w:bookmarkStart w:id="10" w:name="_heading=h.3rdcrjn" w:colFirst="0" w:colLast="0"/>
            <w:bookmarkEnd w:id="10"/>
            <w:r w:rsidRPr="00636A2E">
              <w:rPr>
                <w:rFonts w:ascii="Trebuchet MS" w:eastAsia="Trebuchet MS" w:hAnsi="Trebuchet MS" w:cs="Trebuchet MS"/>
                <w:b/>
                <w:color w:val="002735" w:themeColor="background1" w:themeShade="80"/>
              </w:rPr>
              <w:t>Purpose of role</w:t>
            </w:r>
          </w:p>
          <w:p w14:paraId="0B76F41C" w14:textId="5B62A109" w:rsidR="0094517C" w:rsidRPr="00636A2E" w:rsidRDefault="00036455">
            <w:p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b/>
                <w:color w:val="002735" w:themeColor="background1" w:themeShade="80"/>
                <w:u w:val="single"/>
              </w:rPr>
              <w:t>Advisory</w:t>
            </w:r>
            <w:r w:rsidRPr="00636A2E">
              <w:rPr>
                <w:rFonts w:ascii="Trebuchet MS" w:eastAsia="Trebuchet MS" w:hAnsi="Trebuchet MS" w:cs="Trebuchet MS"/>
                <w:color w:val="002735" w:themeColor="background1" w:themeShade="80"/>
              </w:rPr>
              <w:t xml:space="preserve">: To ensure </w:t>
            </w:r>
            <w:r w:rsidR="00E11D1A" w:rsidRPr="00636A2E">
              <w:rPr>
                <w:rFonts w:ascii="Trebuchet MS" w:eastAsia="Trebuchet MS" w:hAnsi="Trebuchet MS" w:cs="Trebuchet MS"/>
                <w:color w:val="002735" w:themeColor="background1" w:themeShade="80"/>
              </w:rPr>
              <w:t>YVHSC</w:t>
            </w:r>
            <w:r w:rsidRPr="00636A2E">
              <w:rPr>
                <w:rFonts w:ascii="Trebuchet MS" w:eastAsia="Trebuchet MS" w:hAnsi="Trebuchet MS" w:cs="Trebuchet MS"/>
                <w:color w:val="002735" w:themeColor="background1" w:themeShade="80"/>
              </w:rPr>
              <w:t xml:space="preserve"> is efficiently guided and effectively delivering against its work plan, in line with its statutory obligations, its code of conduct and best practice.</w:t>
            </w:r>
          </w:p>
        </w:tc>
      </w:tr>
    </w:tbl>
    <w:p w14:paraId="52E15F2E" w14:textId="77777777" w:rsidR="0094517C" w:rsidRPr="00636A2E" w:rsidRDefault="0094517C">
      <w:pPr>
        <w:pBdr>
          <w:top w:val="nil"/>
          <w:left w:val="nil"/>
          <w:bottom w:val="nil"/>
          <w:right w:val="nil"/>
          <w:between w:val="nil"/>
        </w:pBdr>
        <w:jc w:val="both"/>
        <w:rPr>
          <w:rFonts w:ascii="Trebuchet MS" w:eastAsia="Trebuchet MS" w:hAnsi="Trebuchet MS" w:cs="Trebuchet MS"/>
          <w:b/>
          <w:color w:val="002735" w:themeColor="background1" w:themeShade="80"/>
        </w:rPr>
      </w:pPr>
    </w:p>
    <w:p w14:paraId="2B0D4A3E" w14:textId="77777777" w:rsidR="0094517C" w:rsidRPr="00636A2E" w:rsidRDefault="00036455">
      <w:pPr>
        <w:pBdr>
          <w:top w:val="single" w:sz="4" w:space="1" w:color="000000"/>
          <w:left w:val="single" w:sz="4" w:space="12" w:color="000000"/>
          <w:bottom w:val="single" w:sz="4" w:space="1" w:color="000000"/>
          <w:right w:val="single" w:sz="4" w:space="4" w:color="000000"/>
          <w:between w:val="nil"/>
        </w:pBdr>
        <w:spacing w:line="276" w:lineRule="auto"/>
        <w:jc w:val="both"/>
        <w:rPr>
          <w:rFonts w:ascii="Trebuchet MS" w:eastAsia="Trebuchet MS" w:hAnsi="Trebuchet MS" w:cs="Trebuchet MS"/>
          <w:b/>
          <w:color w:val="002735" w:themeColor="background1" w:themeShade="80"/>
        </w:rPr>
      </w:pPr>
      <w:r w:rsidRPr="00636A2E">
        <w:rPr>
          <w:rFonts w:ascii="Trebuchet MS" w:eastAsia="Trebuchet MS" w:hAnsi="Trebuchet MS" w:cs="Trebuchet MS"/>
          <w:b/>
          <w:color w:val="002735" w:themeColor="background1" w:themeShade="80"/>
        </w:rPr>
        <w:t>Main responsibilities and key result area</w:t>
      </w:r>
    </w:p>
    <w:p w14:paraId="37E600E5" w14:textId="77777777" w:rsidR="0094517C" w:rsidRPr="00636A2E" w:rsidRDefault="0094517C">
      <w:pPr>
        <w:pBdr>
          <w:top w:val="single" w:sz="4" w:space="1" w:color="000000"/>
          <w:left w:val="single" w:sz="4" w:space="12" w:color="000000"/>
          <w:bottom w:val="single" w:sz="4" w:space="1" w:color="000000"/>
          <w:right w:val="single" w:sz="4" w:space="4" w:color="000000"/>
          <w:between w:val="nil"/>
        </w:pBdr>
        <w:spacing w:line="276" w:lineRule="auto"/>
        <w:jc w:val="both"/>
        <w:rPr>
          <w:rFonts w:ascii="Trebuchet MS" w:eastAsia="Trebuchet MS" w:hAnsi="Trebuchet MS" w:cs="Trebuchet MS"/>
          <w:color w:val="002735" w:themeColor="background1" w:themeShade="80"/>
        </w:rPr>
      </w:pPr>
    </w:p>
    <w:p w14:paraId="0DBD18E7" w14:textId="56525464" w:rsidR="0094517C" w:rsidRPr="00636A2E" w:rsidRDefault="00036455">
      <w:pPr>
        <w:numPr>
          <w:ilvl w:val="0"/>
          <w:numId w:val="1"/>
        </w:numPr>
        <w:pBdr>
          <w:top w:val="single" w:sz="4" w:space="1" w:color="000000"/>
          <w:left w:val="single" w:sz="4" w:space="12" w:color="000000"/>
          <w:bottom w:val="single" w:sz="4" w:space="1" w:color="000000"/>
          <w:right w:val="single" w:sz="4" w:space="4" w:color="000000"/>
          <w:between w:val="nil"/>
        </w:pBdr>
        <w:spacing w:line="276" w:lineRule="auto"/>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To participate in setting, implementing and monitoring </w:t>
      </w:r>
      <w:r w:rsidR="00E11D1A" w:rsidRPr="00636A2E">
        <w:rPr>
          <w:rFonts w:ascii="Trebuchet MS" w:eastAsia="Trebuchet MS" w:hAnsi="Trebuchet MS" w:cs="Trebuchet MS"/>
          <w:color w:val="002735" w:themeColor="background1" w:themeShade="80"/>
        </w:rPr>
        <w:t>YVHSC</w:t>
      </w:r>
      <w:r w:rsidRPr="00636A2E">
        <w:rPr>
          <w:rFonts w:ascii="Trebuchet MS" w:eastAsia="Trebuchet MS" w:hAnsi="Trebuchet MS" w:cs="Trebuchet MS"/>
          <w:color w:val="002735" w:themeColor="background1" w:themeShade="80"/>
        </w:rPr>
        <w:t xml:space="preserve"> work plan, in line with its statutory core purposes, and within parameters of the contract, KPIs, model and framework for delivery.</w:t>
      </w:r>
    </w:p>
    <w:p w14:paraId="2A7102E0" w14:textId="1C613D2A" w:rsidR="0094517C" w:rsidRPr="00636A2E" w:rsidRDefault="00036455">
      <w:pPr>
        <w:numPr>
          <w:ilvl w:val="0"/>
          <w:numId w:val="1"/>
        </w:numPr>
        <w:pBdr>
          <w:top w:val="single" w:sz="4" w:space="1" w:color="000000"/>
          <w:left w:val="single" w:sz="4" w:space="12" w:color="000000"/>
          <w:bottom w:val="single" w:sz="4" w:space="1" w:color="000000"/>
          <w:right w:val="single" w:sz="4" w:space="4" w:color="000000"/>
          <w:between w:val="nil"/>
        </w:pBdr>
        <w:spacing w:line="276" w:lineRule="auto"/>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To promote </w:t>
      </w:r>
      <w:r w:rsidR="00E11D1A" w:rsidRPr="00636A2E">
        <w:rPr>
          <w:rFonts w:ascii="Trebuchet MS" w:eastAsia="Trebuchet MS" w:hAnsi="Trebuchet MS" w:cs="Trebuchet MS"/>
          <w:color w:val="002735" w:themeColor="background1" w:themeShade="80"/>
        </w:rPr>
        <w:t>YVHSC</w:t>
      </w:r>
      <w:r w:rsidRPr="00636A2E">
        <w:rPr>
          <w:rFonts w:ascii="Trebuchet MS" w:eastAsia="Trebuchet MS" w:hAnsi="Trebuchet MS" w:cs="Trebuchet MS"/>
          <w:color w:val="002735" w:themeColor="background1" w:themeShade="80"/>
        </w:rPr>
        <w:t xml:space="preserve"> and its work. To build successful partnerships with key stakeholders and enhance both influence and effectiveness of </w:t>
      </w:r>
      <w:r w:rsidR="00E11D1A" w:rsidRPr="00636A2E">
        <w:rPr>
          <w:rFonts w:ascii="Trebuchet MS" w:eastAsia="Trebuchet MS" w:hAnsi="Trebuchet MS" w:cs="Trebuchet MS"/>
          <w:color w:val="002735" w:themeColor="background1" w:themeShade="80"/>
        </w:rPr>
        <w:t>YVHSC</w:t>
      </w:r>
      <w:r w:rsidRPr="00636A2E">
        <w:rPr>
          <w:rFonts w:ascii="Trebuchet MS" w:eastAsia="Trebuchet MS" w:hAnsi="Trebuchet MS" w:cs="Trebuchet MS"/>
          <w:color w:val="002735" w:themeColor="background1" w:themeShade="80"/>
        </w:rPr>
        <w:t xml:space="preserve"> on behalf of local people.</w:t>
      </w:r>
    </w:p>
    <w:p w14:paraId="4C88249D" w14:textId="3B3D87EF" w:rsidR="0094517C" w:rsidRPr="00636A2E" w:rsidRDefault="00036455">
      <w:pPr>
        <w:numPr>
          <w:ilvl w:val="0"/>
          <w:numId w:val="1"/>
        </w:numPr>
        <w:pBdr>
          <w:top w:val="single" w:sz="4" w:space="1" w:color="000000"/>
          <w:left w:val="single" w:sz="4" w:space="12" w:color="000000"/>
          <w:bottom w:val="single" w:sz="4" w:space="1" w:color="000000"/>
          <w:right w:val="single" w:sz="4" w:space="4" w:color="000000"/>
          <w:between w:val="nil"/>
        </w:pBdr>
        <w:spacing w:line="276" w:lineRule="auto"/>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To consider, assess and challenge reports on local health and social care services, and on </w:t>
      </w:r>
      <w:r w:rsidR="00E11D1A" w:rsidRPr="00636A2E">
        <w:rPr>
          <w:rFonts w:ascii="Trebuchet MS" w:eastAsia="Trebuchet MS" w:hAnsi="Trebuchet MS" w:cs="Trebuchet MS"/>
          <w:color w:val="002735" w:themeColor="background1" w:themeShade="80"/>
        </w:rPr>
        <w:t>YVHSC</w:t>
      </w:r>
      <w:r w:rsidRPr="00636A2E">
        <w:rPr>
          <w:rFonts w:ascii="Trebuchet MS" w:eastAsia="Trebuchet MS" w:hAnsi="Trebuchet MS" w:cs="Trebuchet MS"/>
          <w:color w:val="002735" w:themeColor="background1" w:themeShade="80"/>
        </w:rPr>
        <w:t xml:space="preserve"> itself, to ensure that </w:t>
      </w:r>
      <w:r w:rsidR="00E11D1A" w:rsidRPr="00636A2E">
        <w:rPr>
          <w:rFonts w:ascii="Trebuchet MS" w:eastAsia="Trebuchet MS" w:hAnsi="Trebuchet MS" w:cs="Trebuchet MS"/>
          <w:color w:val="002735" w:themeColor="background1" w:themeShade="80"/>
        </w:rPr>
        <w:t>YVHSC</w:t>
      </w:r>
      <w:r w:rsidRPr="00636A2E">
        <w:rPr>
          <w:rFonts w:ascii="Trebuchet MS" w:eastAsia="Trebuchet MS" w:hAnsi="Trebuchet MS" w:cs="Trebuchet MS"/>
          <w:color w:val="002735" w:themeColor="background1" w:themeShade="80"/>
        </w:rPr>
        <w:t xml:space="preserve">’s public work and internal decisions are well-founded. </w:t>
      </w:r>
    </w:p>
    <w:p w14:paraId="1DF181B0" w14:textId="310DD88F" w:rsidR="0094517C" w:rsidRPr="00636A2E" w:rsidRDefault="00036455">
      <w:pPr>
        <w:numPr>
          <w:ilvl w:val="0"/>
          <w:numId w:val="1"/>
        </w:numPr>
        <w:pBdr>
          <w:top w:val="single" w:sz="4" w:space="1" w:color="000000"/>
          <w:left w:val="single" w:sz="4" w:space="12" w:color="000000"/>
          <w:bottom w:val="single" w:sz="4" w:space="1" w:color="000000"/>
          <w:right w:val="single" w:sz="4" w:space="4" w:color="000000"/>
          <w:between w:val="nil"/>
        </w:pBdr>
        <w:spacing w:line="276" w:lineRule="auto"/>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To ensure that decisions taken by the </w:t>
      </w:r>
      <w:r w:rsidR="00E11D1A" w:rsidRPr="00636A2E">
        <w:rPr>
          <w:rFonts w:ascii="Trebuchet MS" w:eastAsia="Trebuchet MS" w:hAnsi="Trebuchet MS" w:cs="Trebuchet MS"/>
          <w:color w:val="002735" w:themeColor="background1" w:themeShade="80"/>
        </w:rPr>
        <w:t>Board</w:t>
      </w:r>
      <w:r w:rsidRPr="00636A2E">
        <w:rPr>
          <w:rFonts w:ascii="Trebuchet MS" w:eastAsia="Trebuchet MS" w:hAnsi="Trebuchet MS" w:cs="Trebuchet MS"/>
          <w:color w:val="002735" w:themeColor="background1" w:themeShade="80"/>
        </w:rPr>
        <w:t xml:space="preserve"> are in the best interests of </w:t>
      </w:r>
      <w:r w:rsidR="00E11D1A" w:rsidRPr="00636A2E">
        <w:rPr>
          <w:rFonts w:ascii="Trebuchet MS" w:eastAsia="Trebuchet MS" w:hAnsi="Trebuchet MS" w:cs="Trebuchet MS"/>
          <w:color w:val="002735" w:themeColor="background1" w:themeShade="80"/>
        </w:rPr>
        <w:t>YVHSC</w:t>
      </w:r>
      <w:r w:rsidRPr="00636A2E">
        <w:rPr>
          <w:rFonts w:ascii="Trebuchet MS" w:eastAsia="Trebuchet MS" w:hAnsi="Trebuchet MS" w:cs="Trebuchet MS"/>
          <w:color w:val="002735" w:themeColor="background1" w:themeShade="80"/>
        </w:rPr>
        <w:t xml:space="preserve"> and that its moral responsibilities to the wider public are met. </w:t>
      </w:r>
    </w:p>
    <w:p w14:paraId="550910EE" w14:textId="1D8756CF" w:rsidR="0094517C" w:rsidRPr="00636A2E" w:rsidRDefault="00036455">
      <w:pPr>
        <w:numPr>
          <w:ilvl w:val="0"/>
          <w:numId w:val="1"/>
        </w:numPr>
        <w:pBdr>
          <w:top w:val="single" w:sz="4" w:space="1" w:color="000000"/>
          <w:left w:val="single" w:sz="4" w:space="12" w:color="000000"/>
          <w:bottom w:val="single" w:sz="4" w:space="1" w:color="000000"/>
          <w:right w:val="single" w:sz="4" w:space="4" w:color="000000"/>
          <w:between w:val="nil"/>
        </w:pBdr>
        <w:spacing w:line="276" w:lineRule="auto"/>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To regularly attend </w:t>
      </w:r>
      <w:r w:rsidR="00E11D1A" w:rsidRPr="00636A2E">
        <w:rPr>
          <w:rFonts w:ascii="Trebuchet MS" w:eastAsia="Trebuchet MS" w:hAnsi="Trebuchet MS" w:cs="Trebuchet MS"/>
          <w:color w:val="002735" w:themeColor="background1" w:themeShade="80"/>
        </w:rPr>
        <w:t>Board</w:t>
      </w:r>
      <w:r w:rsidRPr="00636A2E">
        <w:rPr>
          <w:rFonts w:ascii="Trebuchet MS" w:eastAsia="Trebuchet MS" w:hAnsi="Trebuchet MS" w:cs="Trebuchet MS"/>
          <w:color w:val="002735" w:themeColor="background1" w:themeShade="80"/>
        </w:rPr>
        <w:t xml:space="preserve"> meetings, working groups, and training events as required. </w:t>
      </w:r>
    </w:p>
    <w:p w14:paraId="57DB6C0D" w14:textId="30EC8640" w:rsidR="0094517C" w:rsidRPr="00636A2E" w:rsidRDefault="00036455">
      <w:pPr>
        <w:numPr>
          <w:ilvl w:val="0"/>
          <w:numId w:val="1"/>
        </w:numPr>
        <w:pBdr>
          <w:top w:val="single" w:sz="4" w:space="1" w:color="000000"/>
          <w:left w:val="single" w:sz="4" w:space="12" w:color="000000"/>
          <w:bottom w:val="single" w:sz="4" w:space="1" w:color="000000"/>
          <w:right w:val="single" w:sz="4" w:space="4" w:color="000000"/>
          <w:between w:val="nil"/>
        </w:pBdr>
        <w:spacing w:line="276" w:lineRule="auto"/>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To offer advice and expertise to the </w:t>
      </w:r>
      <w:r w:rsidR="00E11D1A" w:rsidRPr="00636A2E">
        <w:rPr>
          <w:rFonts w:ascii="Trebuchet MS" w:eastAsia="Trebuchet MS" w:hAnsi="Trebuchet MS" w:cs="Trebuchet MS"/>
          <w:color w:val="002735" w:themeColor="background1" w:themeShade="80"/>
        </w:rPr>
        <w:t>Board</w:t>
      </w:r>
      <w:r w:rsidRPr="00636A2E">
        <w:rPr>
          <w:rFonts w:ascii="Trebuchet MS" w:eastAsia="Trebuchet MS" w:hAnsi="Trebuchet MS" w:cs="Trebuchet MS"/>
          <w:color w:val="002735" w:themeColor="background1" w:themeShade="80"/>
        </w:rPr>
        <w:t>, and to make well-informed, respectful contributions to discussions and decision making, based on the interests of patients and the public.</w:t>
      </w:r>
    </w:p>
    <w:p w14:paraId="17CD16A7" w14:textId="77777777" w:rsidR="0094517C" w:rsidRPr="00636A2E" w:rsidRDefault="00036455">
      <w:pPr>
        <w:numPr>
          <w:ilvl w:val="0"/>
          <w:numId w:val="1"/>
        </w:numPr>
        <w:pBdr>
          <w:top w:val="single" w:sz="4" w:space="1" w:color="000000"/>
          <w:left w:val="single" w:sz="4" w:space="12" w:color="000000"/>
          <w:bottom w:val="single" w:sz="4" w:space="1" w:color="000000"/>
          <w:right w:val="single" w:sz="4" w:space="4" w:color="000000"/>
          <w:between w:val="nil"/>
        </w:pBdr>
        <w:spacing w:line="276" w:lineRule="auto"/>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To contribute to, abide by and take collective responsibility for decisions, publicly supporting any decisions made.</w:t>
      </w:r>
    </w:p>
    <w:p w14:paraId="31EAB5AC" w14:textId="470C85F9" w:rsidR="0094517C" w:rsidRPr="00636A2E" w:rsidRDefault="00036455">
      <w:pPr>
        <w:numPr>
          <w:ilvl w:val="0"/>
          <w:numId w:val="1"/>
        </w:numPr>
        <w:pBdr>
          <w:top w:val="single" w:sz="4" w:space="1" w:color="000000"/>
          <w:left w:val="single" w:sz="4" w:space="12" w:color="000000"/>
          <w:bottom w:val="single" w:sz="4" w:space="1" w:color="000000"/>
          <w:right w:val="single" w:sz="4" w:space="4" w:color="000000"/>
          <w:between w:val="nil"/>
        </w:pBdr>
        <w:spacing w:line="276" w:lineRule="auto"/>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To commit to the </w:t>
      </w:r>
      <w:r w:rsidR="00E11D1A" w:rsidRPr="00636A2E">
        <w:rPr>
          <w:rFonts w:ascii="Trebuchet MS" w:eastAsia="Trebuchet MS" w:hAnsi="Trebuchet MS" w:cs="Trebuchet MS"/>
          <w:color w:val="002735" w:themeColor="background1" w:themeShade="80"/>
        </w:rPr>
        <w:t>YVHSC</w:t>
      </w:r>
      <w:r w:rsidRPr="00636A2E">
        <w:rPr>
          <w:rFonts w:ascii="Trebuchet MS" w:eastAsia="Trebuchet MS" w:hAnsi="Trebuchet MS" w:cs="Trebuchet MS"/>
          <w:color w:val="002735" w:themeColor="background1" w:themeShade="80"/>
        </w:rPr>
        <w:t xml:space="preserve"> approach to valuing diversity, equality, inclusion and human rights and to ensure that </w:t>
      </w:r>
      <w:r w:rsidR="00E11D1A" w:rsidRPr="00636A2E">
        <w:rPr>
          <w:rFonts w:ascii="Trebuchet MS" w:eastAsia="Trebuchet MS" w:hAnsi="Trebuchet MS" w:cs="Trebuchet MS"/>
          <w:color w:val="002735" w:themeColor="background1" w:themeShade="80"/>
        </w:rPr>
        <w:t>YVHSC</w:t>
      </w:r>
      <w:r w:rsidRPr="00636A2E">
        <w:rPr>
          <w:rFonts w:ascii="Trebuchet MS" w:eastAsia="Trebuchet MS" w:hAnsi="Trebuchet MS" w:cs="Trebuchet MS"/>
          <w:color w:val="002735" w:themeColor="background1" w:themeShade="80"/>
        </w:rPr>
        <w:t xml:space="preserve"> processes, activities and recommendations are inclusive of all communities. </w:t>
      </w:r>
    </w:p>
    <w:p w14:paraId="3699CC89" w14:textId="514A91F2" w:rsidR="0094517C" w:rsidRPr="00636A2E" w:rsidRDefault="00036455">
      <w:pPr>
        <w:numPr>
          <w:ilvl w:val="0"/>
          <w:numId w:val="1"/>
        </w:numPr>
        <w:pBdr>
          <w:top w:val="single" w:sz="4" w:space="1" w:color="000000"/>
          <w:left w:val="single" w:sz="4" w:space="12" w:color="000000"/>
          <w:bottom w:val="single" w:sz="4" w:space="1" w:color="000000"/>
          <w:right w:val="single" w:sz="4" w:space="4" w:color="000000"/>
          <w:between w:val="nil"/>
        </w:pBdr>
        <w:spacing w:line="276" w:lineRule="auto"/>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To declare any relevant personal, professional or commercial interests in any matter being discussed by the </w:t>
      </w:r>
      <w:r w:rsidR="00E11D1A" w:rsidRPr="00636A2E">
        <w:rPr>
          <w:rFonts w:ascii="Trebuchet MS" w:eastAsia="Trebuchet MS" w:hAnsi="Trebuchet MS" w:cs="Trebuchet MS"/>
          <w:color w:val="002735" w:themeColor="background1" w:themeShade="80"/>
        </w:rPr>
        <w:t>Board</w:t>
      </w:r>
      <w:r w:rsidRPr="00636A2E">
        <w:rPr>
          <w:rFonts w:ascii="Trebuchet MS" w:eastAsia="Trebuchet MS" w:hAnsi="Trebuchet MS" w:cs="Trebuchet MS"/>
          <w:color w:val="002735" w:themeColor="background1" w:themeShade="80"/>
        </w:rPr>
        <w:t>.</w:t>
      </w:r>
    </w:p>
    <w:p w14:paraId="454865A2" w14:textId="075C0719" w:rsidR="0094517C" w:rsidRPr="00636A2E" w:rsidRDefault="00036455">
      <w:pPr>
        <w:numPr>
          <w:ilvl w:val="0"/>
          <w:numId w:val="1"/>
        </w:numPr>
        <w:pBdr>
          <w:top w:val="single" w:sz="4" w:space="1" w:color="000000"/>
          <w:left w:val="single" w:sz="4" w:space="12" w:color="000000"/>
          <w:bottom w:val="single" w:sz="4" w:space="1" w:color="000000"/>
          <w:right w:val="single" w:sz="4" w:space="4" w:color="000000"/>
          <w:between w:val="nil"/>
        </w:pBdr>
        <w:spacing w:after="174" w:line="276" w:lineRule="auto"/>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To respect the confidentiality of information, where its release would compromise the interest of individuals, or YVHSC.</w:t>
      </w:r>
    </w:p>
    <w:p w14:paraId="400F6834" w14:textId="77777777" w:rsidR="00636A2E" w:rsidRPr="00636A2E" w:rsidRDefault="00636A2E">
      <w:pPr>
        <w:pStyle w:val="Heading1"/>
        <w:rPr>
          <w:rFonts w:ascii="Trebuchet MS" w:eastAsia="Trebuchet MS" w:hAnsi="Trebuchet MS" w:cs="Trebuchet MS"/>
          <w:color w:val="002735" w:themeColor="background1" w:themeShade="80"/>
        </w:rPr>
      </w:pPr>
    </w:p>
    <w:p w14:paraId="056FC4BB" w14:textId="6887E2A9" w:rsidR="0094517C" w:rsidRPr="00636A2E" w:rsidRDefault="00036455">
      <w:pPr>
        <w:pStyle w:val="Heading1"/>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Person specification/skills</w:t>
      </w:r>
    </w:p>
    <w:p w14:paraId="2BDAFB59" w14:textId="77777777" w:rsidR="0094517C" w:rsidRPr="00636A2E" w:rsidRDefault="0094517C">
      <w:pPr>
        <w:jc w:val="both"/>
        <w:rPr>
          <w:rFonts w:ascii="Trebuchet MS" w:eastAsia="Trebuchet MS" w:hAnsi="Trebuchet MS" w:cs="Trebuchet MS"/>
          <w:color w:val="002735" w:themeColor="background1" w:themeShade="80"/>
        </w:rPr>
      </w:pPr>
    </w:p>
    <w:p w14:paraId="0AE94EC4" w14:textId="0F0BEB0F" w:rsidR="0094517C" w:rsidRPr="00636A2E" w:rsidRDefault="00036455">
      <w:pP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All </w:t>
      </w:r>
      <w:r w:rsidR="00E11D1A" w:rsidRPr="00636A2E">
        <w:rPr>
          <w:rFonts w:ascii="Trebuchet MS" w:eastAsia="Trebuchet MS" w:hAnsi="Trebuchet MS" w:cs="Trebuchet MS"/>
          <w:color w:val="002735" w:themeColor="background1" w:themeShade="80"/>
        </w:rPr>
        <w:t>Board</w:t>
      </w:r>
      <w:r w:rsidRPr="00636A2E">
        <w:rPr>
          <w:rFonts w:ascii="Trebuchet MS" w:eastAsia="Trebuchet MS" w:hAnsi="Trebuchet MS" w:cs="Trebuchet MS"/>
          <w:color w:val="002735" w:themeColor="background1" w:themeShade="80"/>
        </w:rPr>
        <w:t xml:space="preserve"> members are expected to demonstrate a number of core attributes and skills.</w:t>
      </w:r>
    </w:p>
    <w:p w14:paraId="337F68FB" w14:textId="77777777" w:rsidR="0094517C" w:rsidRPr="00636A2E" w:rsidRDefault="0094517C">
      <w:pPr>
        <w:jc w:val="both"/>
        <w:rPr>
          <w:rFonts w:ascii="Trebuchet MS" w:eastAsia="Trebuchet MS" w:hAnsi="Trebuchet MS" w:cs="Trebuchet MS"/>
          <w:color w:val="002735" w:themeColor="background1" w:themeShade="80"/>
        </w:rPr>
      </w:pPr>
    </w:p>
    <w:p w14:paraId="39EB2C5E" w14:textId="77777777" w:rsidR="0094517C" w:rsidRPr="00636A2E" w:rsidRDefault="00036455">
      <w:pPr>
        <w:numPr>
          <w:ilvl w:val="0"/>
          <w:numId w:val="2"/>
        </w:num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Ability to work as a team with other volunteers and staff </w:t>
      </w:r>
    </w:p>
    <w:p w14:paraId="0E11DB0F" w14:textId="77777777" w:rsidR="0094517C" w:rsidRPr="00636A2E" w:rsidRDefault="00036455">
      <w:pPr>
        <w:numPr>
          <w:ilvl w:val="0"/>
          <w:numId w:val="2"/>
        </w:num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Ability to be creative, strategic and forward thinking </w:t>
      </w:r>
    </w:p>
    <w:p w14:paraId="5E0D77CF" w14:textId="77777777" w:rsidR="0094517C" w:rsidRPr="00636A2E" w:rsidRDefault="00036455">
      <w:pPr>
        <w:numPr>
          <w:ilvl w:val="0"/>
          <w:numId w:val="2"/>
        </w:num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Effective communication skills and ability to ask questions, listen well and provide challenge when needed and appropriate  </w:t>
      </w:r>
    </w:p>
    <w:p w14:paraId="45BA243A" w14:textId="77777777" w:rsidR="0094517C" w:rsidRPr="00636A2E" w:rsidRDefault="00036455">
      <w:pPr>
        <w:numPr>
          <w:ilvl w:val="0"/>
          <w:numId w:val="2"/>
        </w:num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Decision making skills </w:t>
      </w:r>
    </w:p>
    <w:p w14:paraId="110CB1B8" w14:textId="77777777" w:rsidR="0094517C" w:rsidRPr="00636A2E" w:rsidRDefault="00036455">
      <w:pPr>
        <w:numPr>
          <w:ilvl w:val="0"/>
          <w:numId w:val="2"/>
        </w:num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Experience of using Microsoft Office, including Word, excel, </w:t>
      </w:r>
      <w:proofErr w:type="spellStart"/>
      <w:r w:rsidRPr="00636A2E">
        <w:rPr>
          <w:rFonts w:ascii="Trebuchet MS" w:eastAsia="Trebuchet MS" w:hAnsi="Trebuchet MS" w:cs="Trebuchet MS"/>
          <w:color w:val="002735" w:themeColor="background1" w:themeShade="80"/>
        </w:rPr>
        <w:t>powerpoint</w:t>
      </w:r>
      <w:proofErr w:type="spellEnd"/>
      <w:r w:rsidRPr="00636A2E">
        <w:rPr>
          <w:rFonts w:ascii="Trebuchet MS" w:eastAsia="Trebuchet MS" w:hAnsi="Trebuchet MS" w:cs="Trebuchet MS"/>
          <w:color w:val="002735" w:themeColor="background1" w:themeShade="80"/>
        </w:rPr>
        <w:t> </w:t>
      </w:r>
    </w:p>
    <w:p w14:paraId="2F0AA1DB" w14:textId="77777777" w:rsidR="0094517C" w:rsidRPr="00636A2E" w:rsidRDefault="00036455">
      <w:pPr>
        <w:numPr>
          <w:ilvl w:val="0"/>
          <w:numId w:val="2"/>
        </w:num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Access to the internet/email </w:t>
      </w:r>
    </w:p>
    <w:p w14:paraId="45F0295F" w14:textId="77777777" w:rsidR="0094517C" w:rsidRPr="00636A2E" w:rsidRDefault="00036455">
      <w:pPr>
        <w:numPr>
          <w:ilvl w:val="0"/>
          <w:numId w:val="2"/>
        </w:num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Be comfortable volunteering from home and using online meeting platforms e.g. Zoom or Microsoft Teams (training can be provided) </w:t>
      </w:r>
    </w:p>
    <w:p w14:paraId="2970010C" w14:textId="77777777" w:rsidR="0094517C" w:rsidRPr="00636A2E" w:rsidRDefault="00036455">
      <w:pPr>
        <w:numPr>
          <w:ilvl w:val="0"/>
          <w:numId w:val="2"/>
        </w:num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Respect and ability to keep confidentiality </w:t>
      </w:r>
    </w:p>
    <w:p w14:paraId="48E4F38A" w14:textId="4B036FDA" w:rsidR="0094517C" w:rsidRPr="00636A2E" w:rsidRDefault="00036455">
      <w:pPr>
        <w:numPr>
          <w:ilvl w:val="0"/>
          <w:numId w:val="2"/>
        </w:num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Ability to represent </w:t>
      </w:r>
      <w:r w:rsidR="00E11D1A" w:rsidRPr="00636A2E">
        <w:rPr>
          <w:rFonts w:ascii="Trebuchet MS" w:eastAsia="Trebuchet MS" w:hAnsi="Trebuchet MS" w:cs="Trebuchet MS"/>
          <w:color w:val="002735" w:themeColor="background1" w:themeShade="80"/>
        </w:rPr>
        <w:t>YVHSC</w:t>
      </w:r>
      <w:r w:rsidRPr="00636A2E">
        <w:rPr>
          <w:rFonts w:ascii="Trebuchet MS" w:eastAsia="Trebuchet MS" w:hAnsi="Trebuchet MS" w:cs="Trebuchet MS"/>
          <w:color w:val="002735" w:themeColor="background1" w:themeShade="80"/>
        </w:rPr>
        <w:t xml:space="preserve"> through membership/participation of relevant local forums</w:t>
      </w:r>
    </w:p>
    <w:p w14:paraId="125FC83B" w14:textId="77777777" w:rsidR="0094517C" w:rsidRPr="00636A2E" w:rsidRDefault="0094517C">
      <w:pPr>
        <w:jc w:val="both"/>
        <w:rPr>
          <w:rFonts w:ascii="Trebuchet MS" w:eastAsia="Trebuchet MS" w:hAnsi="Trebuchet MS" w:cs="Trebuchet MS"/>
          <w:color w:val="002735" w:themeColor="background1" w:themeShade="80"/>
        </w:rPr>
      </w:pPr>
    </w:p>
    <w:p w14:paraId="7F9143C4" w14:textId="77777777" w:rsidR="0094517C" w:rsidRPr="00636A2E" w:rsidRDefault="00036455">
      <w:pP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In addition:</w:t>
      </w:r>
    </w:p>
    <w:p w14:paraId="02E1A939" w14:textId="77777777" w:rsidR="0094517C" w:rsidRPr="00636A2E" w:rsidRDefault="0094517C">
      <w:pPr>
        <w:jc w:val="both"/>
        <w:rPr>
          <w:rFonts w:ascii="Trebuchet MS" w:eastAsia="Trebuchet MS" w:hAnsi="Trebuchet MS" w:cs="Trebuchet MS"/>
          <w:color w:val="002735" w:themeColor="background1" w:themeShade="80"/>
        </w:rPr>
      </w:pPr>
    </w:p>
    <w:p w14:paraId="72DB73B3" w14:textId="21B559B3" w:rsidR="00E11D1A" w:rsidRPr="00B17B73" w:rsidRDefault="00036455" w:rsidP="00E11D1A">
      <w:pPr>
        <w:numPr>
          <w:ilvl w:val="0"/>
          <w:numId w:val="2"/>
        </w:num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Members are tasked with acting in public interest, and should therefore be public spirited and committed to the principle of championing the public’s interests in health and social care. </w:t>
      </w:r>
    </w:p>
    <w:p w14:paraId="0BE99FA6" w14:textId="349471D5" w:rsidR="0094517C" w:rsidRPr="00636A2E" w:rsidRDefault="00036455">
      <w:pPr>
        <w:numPr>
          <w:ilvl w:val="0"/>
          <w:numId w:val="2"/>
        </w:num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 xml:space="preserve">Members need to be open-minded and inclusive; </w:t>
      </w:r>
      <w:r w:rsidR="00E11D1A" w:rsidRPr="00636A2E">
        <w:rPr>
          <w:rFonts w:ascii="Trebuchet MS" w:eastAsia="Trebuchet MS" w:hAnsi="Trebuchet MS" w:cs="Trebuchet MS"/>
          <w:color w:val="002735" w:themeColor="background1" w:themeShade="80"/>
        </w:rPr>
        <w:t>YVHSC</w:t>
      </w:r>
      <w:r w:rsidRPr="00636A2E">
        <w:rPr>
          <w:rFonts w:ascii="Trebuchet MS" w:eastAsia="Trebuchet MS" w:hAnsi="Trebuchet MS" w:cs="Trebuchet MS"/>
          <w:color w:val="002735" w:themeColor="background1" w:themeShade="80"/>
        </w:rPr>
        <w:t xml:space="preserve"> will be tasked with engaging and representing the entire spectrum of the local population.</w:t>
      </w:r>
    </w:p>
    <w:p w14:paraId="1C9E68D7" w14:textId="77777777" w:rsidR="0094517C" w:rsidRPr="00636A2E" w:rsidRDefault="00036455">
      <w:pPr>
        <w:numPr>
          <w:ilvl w:val="0"/>
          <w:numId w:val="2"/>
        </w:num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Members should have a commitment to equality for all, including that enshrined within the Equalities Act, to promoting human rights and to valuing of diversity.</w:t>
      </w:r>
    </w:p>
    <w:p w14:paraId="0428C92A" w14:textId="77777777" w:rsidR="0094517C" w:rsidRPr="00636A2E" w:rsidRDefault="00036455">
      <w:pPr>
        <w:numPr>
          <w:ilvl w:val="0"/>
          <w:numId w:val="2"/>
        </w:numPr>
        <w:pBdr>
          <w:top w:val="nil"/>
          <w:left w:val="nil"/>
          <w:bottom w:val="nil"/>
          <w:right w:val="nil"/>
          <w:between w:val="nil"/>
        </w:pBdr>
        <w:jc w:val="both"/>
        <w:rPr>
          <w:rFonts w:ascii="Trebuchet MS" w:eastAsia="Trebuchet MS" w:hAnsi="Trebuchet MS" w:cs="Trebuchet MS"/>
          <w:color w:val="002735" w:themeColor="background1" w:themeShade="80"/>
        </w:rPr>
      </w:pPr>
      <w:r w:rsidRPr="00636A2E">
        <w:rPr>
          <w:rFonts w:ascii="Trebuchet MS" w:eastAsia="Trebuchet MS" w:hAnsi="Trebuchet MS" w:cs="Trebuchet MS"/>
          <w:color w:val="002735" w:themeColor="background1" w:themeShade="80"/>
        </w:rPr>
        <w:t>Members should have an active interest in how patient and service user involvement can shape health and social care services and have the desire to promote it.</w:t>
      </w:r>
    </w:p>
    <w:p w14:paraId="2BBA078E" w14:textId="77777777" w:rsidR="0094517C" w:rsidRPr="00636A2E" w:rsidRDefault="0094517C">
      <w:pPr>
        <w:jc w:val="both"/>
        <w:rPr>
          <w:rFonts w:ascii="Trebuchet MS" w:eastAsia="Trebuchet MS" w:hAnsi="Trebuchet MS" w:cs="Trebuchet MS"/>
          <w:color w:val="002735" w:themeColor="background1" w:themeShade="80"/>
        </w:rPr>
      </w:pPr>
    </w:p>
    <w:p w14:paraId="6345387C" w14:textId="77777777" w:rsidR="0094517C" w:rsidRDefault="0094517C">
      <w:pPr>
        <w:jc w:val="both"/>
        <w:rPr>
          <w:rFonts w:ascii="Trebuchet MS" w:eastAsia="Trebuchet MS" w:hAnsi="Trebuchet MS" w:cs="Trebuchet MS"/>
          <w:color w:val="004F6B"/>
        </w:rPr>
      </w:pPr>
    </w:p>
    <w:sectPr w:rsidR="0094517C">
      <w:headerReference w:type="default" r:id="rId35"/>
      <w:footerReference w:type="default" r:id="rId36"/>
      <w:headerReference w:type="first" r:id="rId37"/>
      <w:pgSz w:w="11906" w:h="16838"/>
      <w:pgMar w:top="1440" w:right="1080" w:bottom="1440" w:left="108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C4CD" w14:textId="77777777" w:rsidR="00B12CE4" w:rsidRDefault="00B12CE4">
      <w:r>
        <w:separator/>
      </w:r>
    </w:p>
  </w:endnote>
  <w:endnote w:type="continuationSeparator" w:id="0">
    <w:p w14:paraId="1CF6A8F7" w14:textId="77777777" w:rsidR="00B12CE4" w:rsidRDefault="00B1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Segoe Print"/>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notTrueType/>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panose1 w:val="020B0604020202020204"/>
    <w:charset w:val="01"/>
    <w:family w:val="swiss"/>
    <w:pitch w:val="variable"/>
  </w:font>
  <w:font w:name="Segoe UI">
    <w:panose1 w:val="020B0604020202020204"/>
    <w:charset w:val="00"/>
    <w:family w:val="swiss"/>
    <w:pitch w:val="variable"/>
    <w:sig w:usb0="E4002EFF" w:usb1="C000E47F" w:usb2="00000009" w:usb3="00000000" w:csb0="000001FF" w:csb1="00000000"/>
  </w:font>
  <w:font w:name="Poppins">
    <w:panose1 w:val="00000500000000000000"/>
    <w:charset w:val="4D"/>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BDA2" w14:textId="77777777" w:rsidR="0094517C" w:rsidRDefault="0094517C">
    <w:pPr>
      <w:pBdr>
        <w:top w:val="nil"/>
        <w:left w:val="nil"/>
        <w:bottom w:val="nil"/>
        <w:right w:val="nil"/>
        <w:between w:val="nil"/>
      </w:pBdr>
      <w:tabs>
        <w:tab w:val="center" w:pos="4153"/>
        <w:tab w:val="right" w:pos="8306"/>
      </w:tabs>
      <w:rPr>
        <w:rFonts w:ascii="Arial" w:eastAsia="Arial" w:hAnsi="Arial" w:cs="Arial"/>
        <w:b/>
        <w:i/>
        <w:color w:val="000000"/>
        <w:sz w:val="20"/>
        <w:szCs w:val="20"/>
      </w:rPr>
    </w:pPr>
  </w:p>
  <w:p w14:paraId="018FBAEF" w14:textId="2E230FEF" w:rsidR="0094517C" w:rsidRDefault="00036455">
    <w:pPr>
      <w:pBdr>
        <w:top w:val="nil"/>
        <w:left w:val="nil"/>
        <w:bottom w:val="nil"/>
        <w:right w:val="nil"/>
        <w:between w:val="nil"/>
      </w:pBdr>
      <w:tabs>
        <w:tab w:val="center" w:pos="4153"/>
        <w:tab w:val="right" w:pos="8306"/>
      </w:tabs>
      <w:jc w:val="right"/>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Page </w:t>
    </w:r>
    <w:r>
      <w:rPr>
        <w:rFonts w:ascii="Trebuchet MS" w:eastAsia="Trebuchet MS" w:hAnsi="Trebuchet MS" w:cs="Trebuchet MS"/>
        <w:b/>
        <w:color w:val="000000"/>
        <w:sz w:val="20"/>
        <w:szCs w:val="20"/>
      </w:rPr>
      <w:fldChar w:fldCharType="begin"/>
    </w:r>
    <w:r>
      <w:rPr>
        <w:rFonts w:ascii="Trebuchet MS" w:eastAsia="Trebuchet MS" w:hAnsi="Trebuchet MS" w:cs="Trebuchet MS"/>
        <w:b/>
        <w:color w:val="000000"/>
        <w:sz w:val="20"/>
        <w:szCs w:val="20"/>
      </w:rPr>
      <w:instrText>PAGE</w:instrText>
    </w:r>
    <w:r>
      <w:rPr>
        <w:rFonts w:ascii="Trebuchet MS" w:eastAsia="Trebuchet MS" w:hAnsi="Trebuchet MS" w:cs="Trebuchet MS"/>
        <w:b/>
        <w:color w:val="000000"/>
        <w:sz w:val="20"/>
        <w:szCs w:val="20"/>
      </w:rPr>
      <w:fldChar w:fldCharType="separate"/>
    </w:r>
    <w:r w:rsidR="00F26B1E">
      <w:rPr>
        <w:rFonts w:ascii="Trebuchet MS" w:eastAsia="Trebuchet MS" w:hAnsi="Trebuchet MS" w:cs="Trebuchet MS"/>
        <w:b/>
        <w:noProof/>
        <w:color w:val="000000"/>
        <w:sz w:val="20"/>
        <w:szCs w:val="20"/>
      </w:rPr>
      <w:t>11</w:t>
    </w:r>
    <w:r>
      <w:rPr>
        <w:rFonts w:ascii="Trebuchet MS" w:eastAsia="Trebuchet MS" w:hAnsi="Trebuchet MS" w:cs="Trebuchet MS"/>
        <w:b/>
        <w:color w:val="000000"/>
        <w:sz w:val="20"/>
        <w:szCs w:val="20"/>
      </w:rPr>
      <w:fldChar w:fldCharType="end"/>
    </w:r>
    <w:r>
      <w:rPr>
        <w:rFonts w:ascii="Trebuchet MS" w:eastAsia="Trebuchet MS" w:hAnsi="Trebuchet MS" w:cs="Trebuchet MS"/>
        <w:color w:val="000000"/>
        <w:sz w:val="20"/>
        <w:szCs w:val="20"/>
      </w:rPr>
      <w:t xml:space="preserve"> of </w:t>
    </w:r>
    <w:r>
      <w:rPr>
        <w:rFonts w:ascii="Trebuchet MS" w:eastAsia="Trebuchet MS" w:hAnsi="Trebuchet MS" w:cs="Trebuchet MS"/>
        <w:b/>
        <w:color w:val="000000"/>
        <w:sz w:val="20"/>
        <w:szCs w:val="20"/>
      </w:rPr>
      <w:fldChar w:fldCharType="begin"/>
    </w:r>
    <w:r>
      <w:rPr>
        <w:rFonts w:ascii="Trebuchet MS" w:eastAsia="Trebuchet MS" w:hAnsi="Trebuchet MS" w:cs="Trebuchet MS"/>
        <w:b/>
        <w:color w:val="000000"/>
        <w:sz w:val="20"/>
        <w:szCs w:val="20"/>
      </w:rPr>
      <w:instrText>NUMPAGES</w:instrText>
    </w:r>
    <w:r>
      <w:rPr>
        <w:rFonts w:ascii="Trebuchet MS" w:eastAsia="Trebuchet MS" w:hAnsi="Trebuchet MS" w:cs="Trebuchet MS"/>
        <w:b/>
        <w:color w:val="000000"/>
        <w:sz w:val="20"/>
        <w:szCs w:val="20"/>
      </w:rPr>
      <w:fldChar w:fldCharType="separate"/>
    </w:r>
    <w:r w:rsidR="00F26B1E">
      <w:rPr>
        <w:rFonts w:ascii="Trebuchet MS" w:eastAsia="Trebuchet MS" w:hAnsi="Trebuchet MS" w:cs="Trebuchet MS"/>
        <w:b/>
        <w:noProof/>
        <w:color w:val="000000"/>
        <w:sz w:val="20"/>
        <w:szCs w:val="20"/>
      </w:rPr>
      <w:t>11</w:t>
    </w:r>
    <w:r>
      <w:rPr>
        <w:rFonts w:ascii="Trebuchet MS" w:eastAsia="Trebuchet MS" w:hAnsi="Trebuchet MS" w:cs="Trebuchet MS"/>
        <w:b/>
        <w:color w:val="000000"/>
        <w:sz w:val="20"/>
        <w:szCs w:val="20"/>
      </w:rPr>
      <w:fldChar w:fldCharType="end"/>
    </w:r>
  </w:p>
  <w:p w14:paraId="02031674" w14:textId="77777777" w:rsidR="0094517C" w:rsidRDefault="0094517C">
    <w:pPr>
      <w:pBdr>
        <w:top w:val="nil"/>
        <w:left w:val="nil"/>
        <w:bottom w:val="nil"/>
        <w:right w:val="nil"/>
        <w:between w:val="nil"/>
      </w:pBdr>
      <w:tabs>
        <w:tab w:val="center" w:pos="4153"/>
        <w:tab w:val="right" w:pos="8306"/>
      </w:tabs>
      <w:jc w:val="center"/>
      <w:rPr>
        <w:rFonts w:ascii="Arial" w:eastAsia="Arial" w:hAnsi="Arial" w:cs="Arial"/>
        <w:color w:val="000000"/>
        <w:sz w:val="22"/>
        <w:szCs w:val="22"/>
      </w:rPr>
    </w:pPr>
  </w:p>
  <w:p w14:paraId="4B811963" w14:textId="77777777" w:rsidR="0094517C" w:rsidRDefault="0094517C">
    <w:pPr>
      <w:pBdr>
        <w:top w:val="nil"/>
        <w:left w:val="nil"/>
        <w:bottom w:val="nil"/>
        <w:right w:val="nil"/>
        <w:between w:val="nil"/>
      </w:pBdr>
      <w:tabs>
        <w:tab w:val="center" w:pos="4153"/>
        <w:tab w:val="right" w:pos="8306"/>
      </w:tabs>
      <w:jc w:val="center"/>
      <w:rPr>
        <w:rFonts w:ascii="Trebuchet MS" w:eastAsia="Trebuchet MS" w:hAnsi="Trebuchet MS" w:cs="Trebuchet MS"/>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E5094" w14:textId="77777777" w:rsidR="00B12CE4" w:rsidRDefault="00B12CE4">
      <w:r>
        <w:separator/>
      </w:r>
    </w:p>
  </w:footnote>
  <w:footnote w:type="continuationSeparator" w:id="0">
    <w:p w14:paraId="1F0595A7" w14:textId="77777777" w:rsidR="00B12CE4" w:rsidRDefault="00B12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9A0C" w14:textId="37BFD0A9" w:rsidR="0094517C" w:rsidRDefault="00036455">
    <w:pPr>
      <w:pBdr>
        <w:top w:val="nil"/>
        <w:left w:val="nil"/>
        <w:bottom w:val="nil"/>
        <w:right w:val="nil"/>
        <w:between w:val="nil"/>
      </w:pBdr>
      <w:tabs>
        <w:tab w:val="center" w:pos="4153"/>
        <w:tab w:val="right" w:pos="8306"/>
      </w:tabs>
      <w:rPr>
        <w:rFonts w:ascii="Arial" w:eastAsia="Arial" w:hAnsi="Arial" w:cs="Arial"/>
        <w:b/>
        <w:color w:val="000000"/>
        <w:sz w:val="22"/>
        <w:szCs w:val="22"/>
      </w:rPr>
    </w:pPr>
    <w:r>
      <w:rPr>
        <w:noProof/>
        <w:lang w:val="en-US" w:eastAsia="en-US"/>
      </w:rPr>
      <w:drawing>
        <wp:anchor distT="0" distB="0" distL="114300" distR="114300" simplePos="0" relativeHeight="251658240" behindDoc="0" locked="0" layoutInCell="1" hidden="0" allowOverlap="1" wp14:anchorId="2FCDAB55" wp14:editId="278E4DA9">
          <wp:simplePos x="0" y="0"/>
          <wp:positionH relativeFrom="column">
            <wp:posOffset>4227830</wp:posOffset>
          </wp:positionH>
          <wp:positionV relativeFrom="paragraph">
            <wp:posOffset>-329565</wp:posOffset>
          </wp:positionV>
          <wp:extent cx="2058035" cy="695325"/>
          <wp:effectExtent l="0" t="0" r="0" b="3175"/>
          <wp:wrapSquare wrapText="bothSides" distT="0" distB="0" distL="114300" distR="114300"/>
          <wp:docPr id="12"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1"/>
                  <a:srcRect/>
                  <a:stretch>
                    <a:fillRect/>
                  </a:stretch>
                </pic:blipFill>
                <pic:spPr>
                  <a:xfrm>
                    <a:off x="0" y="0"/>
                    <a:ext cx="2058035" cy="695325"/>
                  </a:xfrm>
                  <a:prstGeom prst="rect">
                    <a:avLst/>
                  </a:prstGeom>
                  <a:ln/>
                </pic:spPr>
              </pic:pic>
            </a:graphicData>
          </a:graphic>
          <wp14:sizeRelH relativeFrom="margin">
            <wp14:pctWidth>0</wp14:pctWidth>
          </wp14:sizeRelH>
        </wp:anchor>
      </w:drawing>
    </w:r>
  </w:p>
  <w:p w14:paraId="7F42BD5C" w14:textId="77777777" w:rsidR="0094517C" w:rsidRDefault="0094517C">
    <w:pPr>
      <w:widowControl w:val="0"/>
      <w:pBdr>
        <w:top w:val="nil"/>
        <w:left w:val="nil"/>
        <w:bottom w:val="nil"/>
        <w:right w:val="nil"/>
        <w:between w:val="nil"/>
      </w:pBdr>
      <w:spacing w:line="276" w:lineRule="auto"/>
      <w:rPr>
        <w:rFonts w:ascii="Arial" w:eastAsia="Arial" w:hAnsi="Arial" w:cs="Arial"/>
        <w:b/>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98B1" w14:textId="12206246" w:rsidR="0094517C" w:rsidRDefault="00036455">
    <w:pPr>
      <w:pBdr>
        <w:top w:val="nil"/>
        <w:left w:val="nil"/>
        <w:bottom w:val="nil"/>
        <w:right w:val="nil"/>
        <w:between w:val="nil"/>
      </w:pBdr>
      <w:tabs>
        <w:tab w:val="center" w:pos="4153"/>
        <w:tab w:val="right" w:pos="8306"/>
      </w:tabs>
      <w:rPr>
        <w:color w:val="000000"/>
      </w:rPr>
    </w:pPr>
    <w:r>
      <w:rPr>
        <w:noProof/>
        <w:lang w:val="en-US" w:eastAsia="en-US"/>
      </w:rPr>
      <w:drawing>
        <wp:anchor distT="0" distB="0" distL="114300" distR="114300" simplePos="0" relativeHeight="251659264" behindDoc="0" locked="0" layoutInCell="1" hidden="0" allowOverlap="1" wp14:anchorId="457FD5BB" wp14:editId="7F66D2B2">
          <wp:simplePos x="0" y="0"/>
          <wp:positionH relativeFrom="column">
            <wp:posOffset>4132729</wp:posOffset>
          </wp:positionH>
          <wp:positionV relativeFrom="paragraph">
            <wp:posOffset>-126364</wp:posOffset>
          </wp:positionV>
          <wp:extent cx="2409825" cy="695325"/>
          <wp:effectExtent l="0" t="0" r="0" b="0"/>
          <wp:wrapSquare wrapText="bothSides" distT="0" distB="0" distL="114300" distR="114300"/>
          <wp:docPr id="9"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1"/>
                  <a:srcRect/>
                  <a:stretch>
                    <a:fillRect/>
                  </a:stretch>
                </pic:blipFill>
                <pic:spPr>
                  <a:xfrm>
                    <a:off x="0" y="0"/>
                    <a:ext cx="2409825" cy="695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23B1B"/>
    <w:multiLevelType w:val="multilevel"/>
    <w:tmpl w:val="5248F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4F6A9E"/>
    <w:multiLevelType w:val="multilevel"/>
    <w:tmpl w:val="E02EC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D848F9"/>
    <w:multiLevelType w:val="multilevel"/>
    <w:tmpl w:val="7ED2A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A222C6"/>
    <w:multiLevelType w:val="multilevel"/>
    <w:tmpl w:val="5B0A22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BF5672"/>
    <w:multiLevelType w:val="multilevel"/>
    <w:tmpl w:val="34949F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B260240"/>
    <w:multiLevelType w:val="multilevel"/>
    <w:tmpl w:val="DCAC6C04"/>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7075569"/>
    <w:multiLevelType w:val="multilevel"/>
    <w:tmpl w:val="AE22D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502F9A"/>
    <w:multiLevelType w:val="multilevel"/>
    <w:tmpl w:val="CE02C05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83201844">
    <w:abstractNumId w:val="4"/>
  </w:num>
  <w:num w:numId="2" w16cid:durableId="1894538580">
    <w:abstractNumId w:val="2"/>
  </w:num>
  <w:num w:numId="3" w16cid:durableId="1170288411">
    <w:abstractNumId w:val="7"/>
  </w:num>
  <w:num w:numId="4" w16cid:durableId="1388651702">
    <w:abstractNumId w:val="1"/>
  </w:num>
  <w:num w:numId="5" w16cid:durableId="962077066">
    <w:abstractNumId w:val="0"/>
  </w:num>
  <w:num w:numId="6" w16cid:durableId="1043284711">
    <w:abstractNumId w:val="6"/>
  </w:num>
  <w:num w:numId="7" w16cid:durableId="49616069">
    <w:abstractNumId w:val="3"/>
  </w:num>
  <w:num w:numId="8" w16cid:durableId="9972719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7C"/>
    <w:rsid w:val="00036455"/>
    <w:rsid w:val="00106711"/>
    <w:rsid w:val="001577A3"/>
    <w:rsid w:val="0022389F"/>
    <w:rsid w:val="00294E6B"/>
    <w:rsid w:val="003A582E"/>
    <w:rsid w:val="003B5BBF"/>
    <w:rsid w:val="0048420F"/>
    <w:rsid w:val="0053534D"/>
    <w:rsid w:val="00547FA2"/>
    <w:rsid w:val="00567E2D"/>
    <w:rsid w:val="005A4A11"/>
    <w:rsid w:val="005D4276"/>
    <w:rsid w:val="00636A2E"/>
    <w:rsid w:val="00771042"/>
    <w:rsid w:val="00794635"/>
    <w:rsid w:val="00867DD8"/>
    <w:rsid w:val="008A1241"/>
    <w:rsid w:val="00942FB8"/>
    <w:rsid w:val="0094517C"/>
    <w:rsid w:val="00972FF6"/>
    <w:rsid w:val="009C3051"/>
    <w:rsid w:val="00AD23E0"/>
    <w:rsid w:val="00B0278E"/>
    <w:rsid w:val="00B12CE4"/>
    <w:rsid w:val="00B17B73"/>
    <w:rsid w:val="00B20E74"/>
    <w:rsid w:val="00B3165C"/>
    <w:rsid w:val="00B73D9E"/>
    <w:rsid w:val="00C34806"/>
    <w:rsid w:val="00C42E52"/>
    <w:rsid w:val="00C766B3"/>
    <w:rsid w:val="00CA1FBB"/>
    <w:rsid w:val="00DF3382"/>
    <w:rsid w:val="00E11D1A"/>
    <w:rsid w:val="00E722FE"/>
    <w:rsid w:val="00EC50A1"/>
    <w:rsid w:val="00F26B1E"/>
    <w:rsid w:val="00F3351D"/>
    <w:rsid w:val="00F8561B"/>
    <w:rsid w:val="00F92B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ED521"/>
  <w15:docId w15:val="{C86261F6-D35C-5640-A940-4A1C8D37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AC4"/>
  </w:style>
  <w:style w:type="paragraph" w:styleId="Heading1">
    <w:name w:val="heading 1"/>
    <w:basedOn w:val="Normal"/>
    <w:next w:val="Normal"/>
    <w:link w:val="Heading1Char"/>
    <w:uiPriority w:val="9"/>
    <w:qFormat/>
    <w:rsid w:val="002814ED"/>
    <w:pPr>
      <w:keepNext/>
      <w:keepLines/>
      <w:spacing w:before="480"/>
      <w:outlineLvl w:val="0"/>
    </w:pPr>
    <w:rPr>
      <w:rFonts w:asciiTheme="majorHAnsi" w:eastAsiaTheme="majorEastAsia" w:hAnsiTheme="majorHAnsi" w:cstheme="majorBidi"/>
      <w:b/>
      <w:bCs/>
      <w:color w:val="00635C"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450AC4"/>
    <w:pPr>
      <w:autoSpaceDE w:val="0"/>
      <w:autoSpaceDN w:val="0"/>
      <w:adjustRightInd w:val="0"/>
    </w:pPr>
    <w:rPr>
      <w:rFonts w:ascii="Trebuchet MS" w:hAnsi="Trebuchet MS" w:cs="Trebuchet MS"/>
      <w:color w:val="000000"/>
    </w:rPr>
  </w:style>
  <w:style w:type="paragraph" w:styleId="Header">
    <w:name w:val="header"/>
    <w:basedOn w:val="Normal"/>
    <w:link w:val="HeaderChar"/>
    <w:uiPriority w:val="99"/>
    <w:rsid w:val="00450AC4"/>
    <w:pPr>
      <w:tabs>
        <w:tab w:val="center" w:pos="4153"/>
        <w:tab w:val="right" w:pos="8306"/>
      </w:tabs>
    </w:pPr>
  </w:style>
  <w:style w:type="character" w:customStyle="1" w:styleId="HeaderChar">
    <w:name w:val="Header Char"/>
    <w:basedOn w:val="DefaultParagraphFont"/>
    <w:link w:val="Header"/>
    <w:uiPriority w:val="99"/>
    <w:locked/>
    <w:rsid w:val="00450AC4"/>
    <w:rPr>
      <w:rFonts w:ascii="Times New Roman" w:hAnsi="Times New Roman" w:cs="Times New Roman"/>
      <w:sz w:val="24"/>
      <w:szCs w:val="24"/>
      <w:lang w:eastAsia="en-GB"/>
    </w:rPr>
  </w:style>
  <w:style w:type="paragraph" w:styleId="Footer">
    <w:name w:val="footer"/>
    <w:basedOn w:val="Normal"/>
    <w:link w:val="FooterChar"/>
    <w:uiPriority w:val="99"/>
    <w:rsid w:val="00450AC4"/>
    <w:pPr>
      <w:tabs>
        <w:tab w:val="center" w:pos="4153"/>
        <w:tab w:val="right" w:pos="8306"/>
      </w:tabs>
    </w:pPr>
  </w:style>
  <w:style w:type="character" w:customStyle="1" w:styleId="FooterChar">
    <w:name w:val="Footer Char"/>
    <w:basedOn w:val="DefaultParagraphFont"/>
    <w:link w:val="Footer"/>
    <w:uiPriority w:val="99"/>
    <w:locked/>
    <w:rsid w:val="00450AC4"/>
    <w:rPr>
      <w:rFonts w:ascii="Times New Roman" w:hAnsi="Times New Roman" w:cs="Times New Roman"/>
      <w:sz w:val="24"/>
      <w:szCs w:val="24"/>
      <w:lang w:eastAsia="en-GB"/>
    </w:rPr>
  </w:style>
  <w:style w:type="character" w:styleId="Hyperlink">
    <w:name w:val="Hyperlink"/>
    <w:basedOn w:val="DefaultParagraphFont"/>
    <w:uiPriority w:val="99"/>
    <w:qFormat/>
    <w:rsid w:val="00450AC4"/>
    <w:rPr>
      <w:rFonts w:cs="Times New Roman"/>
      <w:color w:val="0000FF"/>
      <w:u w:val="single"/>
    </w:rPr>
  </w:style>
  <w:style w:type="character" w:styleId="Strong">
    <w:name w:val="Strong"/>
    <w:basedOn w:val="DefaultParagraphFont"/>
    <w:uiPriority w:val="99"/>
    <w:qFormat/>
    <w:rsid w:val="00450AC4"/>
    <w:rPr>
      <w:rFonts w:cs="Times New Roman"/>
      <w:b/>
    </w:rPr>
  </w:style>
  <w:style w:type="paragraph" w:styleId="BalloonText">
    <w:name w:val="Balloon Text"/>
    <w:basedOn w:val="Normal"/>
    <w:link w:val="BalloonTextChar"/>
    <w:uiPriority w:val="99"/>
    <w:semiHidden/>
    <w:rsid w:val="00450A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0AC4"/>
    <w:rPr>
      <w:rFonts w:ascii="Tahoma" w:hAnsi="Tahoma" w:cs="Tahoma"/>
      <w:sz w:val="16"/>
      <w:szCs w:val="16"/>
      <w:lang w:eastAsia="en-GB"/>
    </w:rPr>
  </w:style>
  <w:style w:type="paragraph" w:styleId="ListParagraph">
    <w:name w:val="List Paragraph"/>
    <w:basedOn w:val="Normal"/>
    <w:uiPriority w:val="34"/>
    <w:qFormat/>
    <w:rsid w:val="007A30F9"/>
    <w:pPr>
      <w:ind w:left="720"/>
      <w:contextualSpacing/>
    </w:pPr>
  </w:style>
  <w:style w:type="paragraph" w:styleId="NormalWeb">
    <w:name w:val="Normal (Web)"/>
    <w:basedOn w:val="Normal"/>
    <w:uiPriority w:val="99"/>
    <w:rsid w:val="00C76D5C"/>
    <w:pPr>
      <w:spacing w:before="100" w:beforeAutospacing="1" w:after="100" w:afterAutospacing="1"/>
    </w:pPr>
  </w:style>
  <w:style w:type="paragraph" w:customStyle="1" w:styleId="Text">
    <w:name w:val="Text"/>
    <w:basedOn w:val="Default"/>
    <w:next w:val="Default"/>
    <w:uiPriority w:val="99"/>
    <w:rsid w:val="00ED2528"/>
    <w:rPr>
      <w:rFonts w:ascii="Arial Narrow" w:eastAsia="Calibri" w:hAnsi="Arial Narrow" w:cs="Mangal"/>
      <w:color w:val="auto"/>
    </w:rPr>
  </w:style>
  <w:style w:type="paragraph" w:styleId="BodyTextIndent">
    <w:name w:val="Body Text Indent"/>
    <w:basedOn w:val="Default"/>
    <w:next w:val="Default"/>
    <w:link w:val="BodyTextIndentChar"/>
    <w:uiPriority w:val="99"/>
    <w:rsid w:val="00ED2528"/>
    <w:rPr>
      <w:rFonts w:ascii="Arial Narrow" w:eastAsia="Calibri" w:hAnsi="Arial Narrow" w:cs="Mangal"/>
      <w:color w:val="auto"/>
    </w:rPr>
  </w:style>
  <w:style w:type="character" w:customStyle="1" w:styleId="BodyTextIndentChar">
    <w:name w:val="Body Text Indent Char"/>
    <w:basedOn w:val="DefaultParagraphFont"/>
    <w:link w:val="BodyTextIndent"/>
    <w:uiPriority w:val="99"/>
    <w:semiHidden/>
    <w:rsid w:val="00BC6E46"/>
    <w:rPr>
      <w:rFonts w:ascii="Times New Roman" w:eastAsia="Times New Roman" w:hAnsi="Times New Roman"/>
      <w:sz w:val="24"/>
      <w:szCs w:val="24"/>
    </w:rPr>
  </w:style>
  <w:style w:type="paragraph" w:customStyle="1" w:styleId="Normal3">
    <w:name w:val="Normal+3"/>
    <w:basedOn w:val="Default"/>
    <w:next w:val="Default"/>
    <w:uiPriority w:val="99"/>
    <w:rsid w:val="0020004F"/>
    <w:rPr>
      <w:rFonts w:ascii="Arial" w:eastAsia="Calibri" w:hAnsi="Arial" w:cs="Arial"/>
      <w:color w:val="auto"/>
    </w:rPr>
  </w:style>
  <w:style w:type="paragraph" w:customStyle="1" w:styleId="Address">
    <w:name w:val="Address"/>
    <w:basedOn w:val="Header"/>
    <w:qFormat/>
    <w:rsid w:val="00CF6C9E"/>
    <w:pPr>
      <w:tabs>
        <w:tab w:val="clear" w:pos="4153"/>
        <w:tab w:val="clear" w:pos="8306"/>
        <w:tab w:val="center" w:pos="4513"/>
        <w:tab w:val="right" w:pos="9026"/>
      </w:tabs>
      <w:spacing w:line="264" w:lineRule="exact"/>
    </w:pPr>
    <w:rPr>
      <w:rFonts w:ascii="Trebuchet MS" w:eastAsia="Calibri" w:hAnsi="Trebuchet MS" w:cs="Arial"/>
      <w:color w:val="004F6B"/>
      <w:sz w:val="22"/>
      <w:szCs w:val="22"/>
      <w:lang w:eastAsia="en-US"/>
    </w:rPr>
  </w:style>
  <w:style w:type="paragraph" w:customStyle="1" w:styleId="Picture">
    <w:name w:val="Picture"/>
    <w:basedOn w:val="Normal"/>
    <w:qFormat/>
    <w:rsid w:val="00CF6C9E"/>
    <w:pPr>
      <w:spacing w:line="240" w:lineRule="atLeast"/>
    </w:pPr>
    <w:rPr>
      <w:rFonts w:ascii="Trebuchet MS" w:eastAsia="Calibri" w:hAnsi="Trebuchet MS" w:cs="Arial"/>
      <w:color w:val="000000"/>
      <w:sz w:val="22"/>
      <w:szCs w:val="22"/>
      <w:lang w:eastAsia="en-US"/>
    </w:rPr>
  </w:style>
  <w:style w:type="character" w:customStyle="1" w:styleId="Heading1Char">
    <w:name w:val="Heading 1 Char"/>
    <w:basedOn w:val="DefaultParagraphFont"/>
    <w:link w:val="Heading1"/>
    <w:rsid w:val="002814ED"/>
    <w:rPr>
      <w:rFonts w:asciiTheme="majorHAnsi" w:eastAsiaTheme="majorEastAsia" w:hAnsiTheme="majorHAnsi" w:cstheme="majorBidi"/>
      <w:b/>
      <w:bCs/>
      <w:color w:val="00635C" w:themeColor="accent1" w:themeShade="BF"/>
      <w:sz w:val="28"/>
      <w:szCs w:val="28"/>
    </w:rPr>
  </w:style>
  <w:style w:type="paragraph" w:styleId="TOCHeading">
    <w:name w:val="TOC Heading"/>
    <w:basedOn w:val="Heading1"/>
    <w:next w:val="Normal"/>
    <w:uiPriority w:val="39"/>
    <w:unhideWhenUsed/>
    <w:qFormat/>
    <w:rsid w:val="002814ED"/>
    <w:pPr>
      <w:spacing w:line="276" w:lineRule="auto"/>
      <w:outlineLvl w:val="9"/>
    </w:pPr>
    <w:rPr>
      <w:lang w:val="en-US" w:eastAsia="ja-JP"/>
    </w:rPr>
  </w:style>
  <w:style w:type="paragraph" w:styleId="TOC1">
    <w:name w:val="toc 1"/>
    <w:basedOn w:val="Normal"/>
    <w:next w:val="Normal"/>
    <w:autoRedefine/>
    <w:uiPriority w:val="39"/>
    <w:locked/>
    <w:rsid w:val="002814ED"/>
    <w:pPr>
      <w:spacing w:after="100"/>
    </w:pPr>
  </w:style>
  <w:style w:type="character" w:styleId="FollowedHyperlink">
    <w:name w:val="FollowedHyperlink"/>
    <w:basedOn w:val="DefaultParagraphFont"/>
    <w:uiPriority w:val="99"/>
    <w:semiHidden/>
    <w:unhideWhenUsed/>
    <w:rsid w:val="00ED3B60"/>
    <w:rPr>
      <w:color w:val="E73E97" w:themeColor="followedHyperlink"/>
      <w:u w:val="single"/>
    </w:rPr>
  </w:style>
  <w:style w:type="table" w:styleId="TableGrid">
    <w:name w:val="Table Grid"/>
    <w:basedOn w:val="TableNormal"/>
    <w:locked/>
    <w:rsid w:val="00CD5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D657D"/>
    <w:rPr>
      <w:color w:val="808080"/>
      <w:shd w:val="clear" w:color="auto" w:fill="E6E6E6"/>
    </w:rPr>
  </w:style>
  <w:style w:type="character" w:styleId="CommentReference">
    <w:name w:val="annotation reference"/>
    <w:basedOn w:val="DefaultParagraphFont"/>
    <w:uiPriority w:val="99"/>
    <w:semiHidden/>
    <w:unhideWhenUsed/>
    <w:rsid w:val="000026CA"/>
    <w:rPr>
      <w:sz w:val="16"/>
      <w:szCs w:val="16"/>
    </w:rPr>
  </w:style>
  <w:style w:type="paragraph" w:styleId="CommentText">
    <w:name w:val="annotation text"/>
    <w:basedOn w:val="Normal"/>
    <w:link w:val="CommentTextChar"/>
    <w:uiPriority w:val="99"/>
    <w:semiHidden/>
    <w:unhideWhenUsed/>
    <w:rsid w:val="000026CA"/>
    <w:rPr>
      <w:sz w:val="20"/>
      <w:szCs w:val="20"/>
    </w:rPr>
  </w:style>
  <w:style w:type="character" w:customStyle="1" w:styleId="CommentTextChar">
    <w:name w:val="Comment Text Char"/>
    <w:basedOn w:val="DefaultParagraphFont"/>
    <w:link w:val="CommentText"/>
    <w:uiPriority w:val="99"/>
    <w:semiHidden/>
    <w:rsid w:val="000026CA"/>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026CA"/>
    <w:rPr>
      <w:b/>
      <w:bCs/>
    </w:rPr>
  </w:style>
  <w:style w:type="character" w:customStyle="1" w:styleId="CommentSubjectChar">
    <w:name w:val="Comment Subject Char"/>
    <w:basedOn w:val="CommentTextChar"/>
    <w:link w:val="CommentSubject"/>
    <w:uiPriority w:val="99"/>
    <w:semiHidden/>
    <w:rsid w:val="000026CA"/>
    <w:rPr>
      <w:rFonts w:ascii="Times New Roman" w:eastAsia="Times New Roman" w:hAnsi="Times New Roman"/>
      <w:b/>
      <w:bCs/>
      <w:sz w:val="20"/>
      <w:szCs w:val="20"/>
    </w:rPr>
  </w:style>
  <w:style w:type="paragraph" w:customStyle="1" w:styleId="Bullet">
    <w:name w:val="Bullet"/>
    <w:basedOn w:val="ListParagraph"/>
    <w:qFormat/>
    <w:rsid w:val="004C1ED6"/>
    <w:pPr>
      <w:numPr>
        <w:numId w:val="8"/>
      </w:numPr>
      <w:spacing w:after="160"/>
      <w:contextualSpacing w:val="0"/>
    </w:pPr>
    <w:rPr>
      <w:rFonts w:asciiTheme="minorHAnsi" w:eastAsiaTheme="minorHAnsi" w:hAnsiTheme="minorHAnsi" w:cstheme="minorBidi"/>
      <w:color w:val="84BD00" w:themeColor="text2"/>
      <w:sz w:val="22"/>
      <w:szCs w:val="22"/>
      <w:lang w:eastAsia="en-US"/>
    </w:rPr>
  </w:style>
  <w:style w:type="character" w:customStyle="1" w:styleId="normaltextrun">
    <w:name w:val="normaltextrun"/>
    <w:basedOn w:val="DefaultParagraphFont"/>
    <w:rsid w:val="004C1ED6"/>
  </w:style>
  <w:style w:type="character" w:customStyle="1" w:styleId="eop">
    <w:name w:val="eop"/>
    <w:basedOn w:val="DefaultParagraphFont"/>
    <w:rsid w:val="004C1E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Revision">
    <w:name w:val="Revision"/>
    <w:hidden/>
    <w:uiPriority w:val="99"/>
    <w:semiHidden/>
    <w:rsid w:val="00106711"/>
  </w:style>
  <w:style w:type="character" w:styleId="UnresolvedMention">
    <w:name w:val="Unresolved Mention"/>
    <w:basedOn w:val="DefaultParagraphFont"/>
    <w:uiPriority w:val="99"/>
    <w:semiHidden/>
    <w:unhideWhenUsed/>
    <w:rsid w:val="00E722FE"/>
    <w:rPr>
      <w:color w:val="605E5C"/>
      <w:shd w:val="clear" w:color="auto" w:fill="E1DFDD"/>
    </w:rPr>
  </w:style>
  <w:style w:type="character" w:customStyle="1" w:styleId="apple-converted-space">
    <w:name w:val="apple-converted-space"/>
    <w:basedOn w:val="DefaultParagraphFont"/>
    <w:rsid w:val="00294E6B"/>
  </w:style>
  <w:style w:type="paragraph" w:customStyle="1" w:styleId="byline">
    <w:name w:val="byline"/>
    <w:basedOn w:val="Normal"/>
    <w:rsid w:val="00F3351D"/>
    <w:pPr>
      <w:spacing w:before="100" w:beforeAutospacing="1" w:after="100" w:afterAutospacing="1"/>
    </w:pPr>
  </w:style>
  <w:style w:type="paragraph" w:customStyle="1" w:styleId="TableParagraph">
    <w:name w:val="Table Paragraph"/>
    <w:basedOn w:val="Normal"/>
    <w:uiPriority w:val="1"/>
    <w:qFormat/>
    <w:rsid w:val="00567E2D"/>
    <w:pPr>
      <w:widowControl w:val="0"/>
      <w:autoSpaceDE w:val="0"/>
      <w:autoSpaceDN w:val="0"/>
      <w:ind w:left="111"/>
    </w:pPr>
    <w:rPr>
      <w:rFonts w:ascii="Arial MT" w:eastAsia="Arial MT" w:hAnsi="Arial MT" w:cs="Arial M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584">
      <w:bodyDiv w:val="1"/>
      <w:marLeft w:val="0"/>
      <w:marRight w:val="0"/>
      <w:marTop w:val="0"/>
      <w:marBottom w:val="0"/>
      <w:divBdr>
        <w:top w:val="none" w:sz="0" w:space="0" w:color="auto"/>
        <w:left w:val="none" w:sz="0" w:space="0" w:color="auto"/>
        <w:bottom w:val="none" w:sz="0" w:space="0" w:color="auto"/>
        <w:right w:val="none" w:sz="0" w:space="0" w:color="auto"/>
      </w:divBdr>
      <w:divsChild>
        <w:div w:id="294216978">
          <w:marLeft w:val="0"/>
          <w:marRight w:val="0"/>
          <w:marTop w:val="0"/>
          <w:marBottom w:val="384"/>
          <w:divBdr>
            <w:top w:val="none" w:sz="0" w:space="0" w:color="auto"/>
            <w:left w:val="none" w:sz="0" w:space="0" w:color="auto"/>
            <w:bottom w:val="none" w:sz="0" w:space="0" w:color="auto"/>
            <w:right w:val="none" w:sz="0" w:space="0" w:color="auto"/>
          </w:divBdr>
        </w:div>
      </w:divsChild>
    </w:div>
    <w:div w:id="299388387">
      <w:bodyDiv w:val="1"/>
      <w:marLeft w:val="0"/>
      <w:marRight w:val="0"/>
      <w:marTop w:val="0"/>
      <w:marBottom w:val="0"/>
      <w:divBdr>
        <w:top w:val="none" w:sz="0" w:space="0" w:color="auto"/>
        <w:left w:val="none" w:sz="0" w:space="0" w:color="auto"/>
        <w:bottom w:val="none" w:sz="0" w:space="0" w:color="auto"/>
        <w:right w:val="none" w:sz="0" w:space="0" w:color="auto"/>
      </w:divBdr>
    </w:div>
    <w:div w:id="1575361724">
      <w:bodyDiv w:val="1"/>
      <w:marLeft w:val="0"/>
      <w:marRight w:val="0"/>
      <w:marTop w:val="0"/>
      <w:marBottom w:val="0"/>
      <w:divBdr>
        <w:top w:val="none" w:sz="0" w:space="0" w:color="auto"/>
        <w:left w:val="none" w:sz="0" w:space="0" w:color="auto"/>
        <w:bottom w:val="none" w:sz="0" w:space="0" w:color="auto"/>
        <w:right w:val="none" w:sz="0" w:space="0" w:color="auto"/>
      </w:divBdr>
      <w:divsChild>
        <w:div w:id="264924123">
          <w:marLeft w:val="0"/>
          <w:marRight w:val="0"/>
          <w:marTop w:val="0"/>
          <w:marBottom w:val="384"/>
          <w:divBdr>
            <w:top w:val="none" w:sz="0" w:space="0" w:color="auto"/>
            <w:left w:val="none" w:sz="0" w:space="0" w:color="auto"/>
            <w:bottom w:val="none" w:sz="0" w:space="0" w:color="auto"/>
            <w:right w:val="none" w:sz="0" w:space="0" w:color="auto"/>
          </w:divBdr>
        </w:div>
        <w:div w:id="186410854">
          <w:marLeft w:val="0"/>
          <w:marRight w:val="0"/>
          <w:marTop w:val="0"/>
          <w:marBottom w:val="384"/>
          <w:divBdr>
            <w:top w:val="none" w:sz="0" w:space="0" w:color="auto"/>
            <w:left w:val="none" w:sz="0" w:space="0" w:color="auto"/>
            <w:bottom w:val="none" w:sz="0" w:space="0" w:color="auto"/>
            <w:right w:val="none" w:sz="0" w:space="0" w:color="auto"/>
          </w:divBdr>
          <w:divsChild>
            <w:div w:id="1623028180">
              <w:marLeft w:val="0"/>
              <w:marRight w:val="0"/>
              <w:marTop w:val="0"/>
              <w:marBottom w:val="0"/>
              <w:divBdr>
                <w:top w:val="none" w:sz="0" w:space="0" w:color="auto"/>
                <w:left w:val="none" w:sz="0" w:space="0" w:color="auto"/>
                <w:bottom w:val="none" w:sz="0" w:space="0" w:color="auto"/>
                <w:right w:val="none" w:sz="0" w:space="0" w:color="auto"/>
              </w:divBdr>
              <w:divsChild>
                <w:div w:id="1269041065">
                  <w:marLeft w:val="0"/>
                  <w:marRight w:val="0"/>
                  <w:marTop w:val="0"/>
                  <w:marBottom w:val="384"/>
                  <w:divBdr>
                    <w:top w:val="none" w:sz="0" w:space="0" w:color="auto"/>
                    <w:left w:val="none" w:sz="0" w:space="0" w:color="auto"/>
                    <w:bottom w:val="none" w:sz="0" w:space="0" w:color="auto"/>
                    <w:right w:val="none" w:sz="0" w:space="0" w:color="auto"/>
                  </w:divBdr>
                  <w:divsChild>
                    <w:div w:id="15883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ealthwatchtowerhamlets.co.uk" TargetMode="External"/><Relationship Id="rId18" Type="http://schemas.openxmlformats.org/officeDocument/2006/relationships/hyperlink" Target="https://www.ealingcarers.org.uk" TargetMode="External"/><Relationship Id="rId26" Type="http://schemas.openxmlformats.org/officeDocument/2006/relationships/hyperlink" Target="https://www.healthwatchlewisham.co.uk/report/2022-12-05/hwl-patient-experience-report-q2-202223" TargetMode="External"/><Relationship Id="rId39" Type="http://schemas.openxmlformats.org/officeDocument/2006/relationships/theme" Target="theme/theme1.xml"/><Relationship Id="rId21" Type="http://schemas.openxmlformats.org/officeDocument/2006/relationships/diagramData" Target="diagrams/data1.xml"/><Relationship Id="rId34" Type="http://schemas.openxmlformats.org/officeDocument/2006/relationships/hyperlink" Target="mailto:tim@yvhsc.org.uk" TargetMode="External"/><Relationship Id="rId7" Type="http://schemas.openxmlformats.org/officeDocument/2006/relationships/endnotes" Target="endnotes.xml"/><Relationship Id="rId12" Type="http://schemas.openxmlformats.org/officeDocument/2006/relationships/hyperlink" Target="https://www.healthwatchealing.org.uk" TargetMode="External"/><Relationship Id="rId17" Type="http://schemas.openxmlformats.org/officeDocument/2006/relationships/hyperlink" Target="https://www.carerslewisham.org.uk" TargetMode="External"/><Relationship Id="rId25" Type="http://schemas.microsoft.com/office/2007/relationships/diagramDrawing" Target="diagrams/drawing1.xml"/><Relationship Id="rId33" Type="http://schemas.openxmlformats.org/officeDocument/2006/relationships/hyperlink" Target="mailto:stephenclark114@g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watchhf.co.uk" TargetMode="External"/><Relationship Id="rId20" Type="http://schemas.openxmlformats.org/officeDocument/2006/relationships/hyperlink" Target="https://www.hfsendiass.org.uk" TargetMode="External"/><Relationship Id="rId29" Type="http://schemas.openxmlformats.org/officeDocument/2006/relationships/hyperlink" Target="https://www.healthwatchealing.org.uk/report/2022-04-12/healthwatch-ealing-health-inequalities-access-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watchhounslow.co.uk" TargetMode="External"/><Relationship Id="rId24" Type="http://schemas.openxmlformats.org/officeDocument/2006/relationships/diagramColors" Target="diagrams/colors1.xml"/><Relationship Id="rId32" Type="http://schemas.openxmlformats.org/officeDocument/2006/relationships/hyperlink" Target="mailto:tim@yvhsc.org.uk"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healthwatchlewisham.co.uk" TargetMode="External"/><Relationship Id="rId23" Type="http://schemas.openxmlformats.org/officeDocument/2006/relationships/diagramQuickStyle" Target="diagrams/quickStyle1.xml"/><Relationship Id="rId28" Type="http://schemas.openxmlformats.org/officeDocument/2006/relationships/hyperlink" Target="https://www.healthwatchhf.co.uk/report/2022-08-17/enter-view-report-charing-cross-hospital-discharge-lounge" TargetMode="External"/><Relationship Id="rId36" Type="http://schemas.openxmlformats.org/officeDocument/2006/relationships/footer" Target="footer1.xml"/><Relationship Id="rId10" Type="http://schemas.openxmlformats.org/officeDocument/2006/relationships/hyperlink" Target="https://www.yvhsc.org.uk/services" TargetMode="External"/><Relationship Id="rId19" Type="http://schemas.openxmlformats.org/officeDocument/2006/relationships/hyperlink" Target="https://www.bromleypes.co.uk" TargetMode="External"/><Relationship Id="rId31" Type="http://schemas.openxmlformats.org/officeDocument/2006/relationships/hyperlink" Target="mailto:stephenclark114@gmail.com" TargetMode="External"/><Relationship Id="rId4" Type="http://schemas.openxmlformats.org/officeDocument/2006/relationships/settings" Target="settings.xml"/><Relationship Id="rId9" Type="http://schemas.openxmlformats.org/officeDocument/2006/relationships/hyperlink" Target="mailto:tim@yvhsc.org.uk" TargetMode="External"/><Relationship Id="rId14" Type="http://schemas.openxmlformats.org/officeDocument/2006/relationships/hyperlink" Target="https://www.healthwatchbromley.co.uk" TargetMode="External"/><Relationship Id="rId22" Type="http://schemas.openxmlformats.org/officeDocument/2006/relationships/diagramLayout" Target="diagrams/layout1.xml"/><Relationship Id="rId27" Type="http://schemas.openxmlformats.org/officeDocument/2006/relationships/hyperlink" Target="https://www.carerslewisham.org.uk/support-for-adult-carers/" TargetMode="External"/><Relationship Id="rId30" Type="http://schemas.openxmlformats.org/officeDocument/2006/relationships/hyperlink" Target="http://www.yvhsc.org.uk" TargetMode="External"/><Relationship Id="rId35" Type="http://schemas.openxmlformats.org/officeDocument/2006/relationships/header" Target="header1.xml"/><Relationship Id="rId8" Type="http://schemas.openxmlformats.org/officeDocument/2006/relationships/hyperlink" Target="mailto:stephenclark114@gmail.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21E79A-A78C-4FAE-85CD-8300DBCC5A57}" type="doc">
      <dgm:prSet loTypeId="urn:microsoft.com/office/officeart/2005/8/layout/orgChart1" loCatId="hierarchy" qsTypeId="urn:microsoft.com/office/officeart/2005/8/quickstyle/3d4" qsCatId="3D" csTypeId="urn:microsoft.com/office/officeart/2005/8/colors/accent5_4" csCatId="accent5" phldr="1"/>
      <dgm:spPr/>
      <dgm:t>
        <a:bodyPr/>
        <a:lstStyle/>
        <a:p>
          <a:endParaRPr lang="en-GB"/>
        </a:p>
      </dgm:t>
    </dgm:pt>
    <dgm:pt modelId="{D6544CC6-E4C5-4A4B-8F97-8B55462BD539}">
      <dgm:prSet phldrT="[Text]"/>
      <dgm:spPr/>
      <dgm:t>
        <a:bodyPr/>
        <a:lstStyle/>
        <a:p>
          <a:r>
            <a:rPr lang="en-GB" dirty="0"/>
            <a:t>CEO</a:t>
          </a:r>
        </a:p>
      </dgm:t>
    </dgm:pt>
    <dgm:pt modelId="{233A459A-42C2-4643-9C27-DF6B16AAE8CD}" type="parTrans" cxnId="{8211C436-45D6-4196-8025-353B3A9CCA53}">
      <dgm:prSet/>
      <dgm:spPr/>
      <dgm:t>
        <a:bodyPr/>
        <a:lstStyle/>
        <a:p>
          <a:endParaRPr lang="en-GB"/>
        </a:p>
      </dgm:t>
    </dgm:pt>
    <dgm:pt modelId="{55B445B6-D5BF-4BD3-A30E-559B3E1F9EAA}" type="sibTrans" cxnId="{8211C436-45D6-4196-8025-353B3A9CCA53}">
      <dgm:prSet/>
      <dgm:spPr/>
      <dgm:t>
        <a:bodyPr/>
        <a:lstStyle/>
        <a:p>
          <a:endParaRPr lang="en-GB"/>
        </a:p>
      </dgm:t>
    </dgm:pt>
    <dgm:pt modelId="{F2C937D5-E163-4794-832A-9EDA3B7CC816}">
      <dgm:prSet phldrT="[Text]"/>
      <dgm:spPr/>
      <dgm:t>
        <a:bodyPr/>
        <a:lstStyle/>
        <a:p>
          <a:r>
            <a:rPr lang="en-GB" dirty="0"/>
            <a:t>Central Services </a:t>
          </a:r>
        </a:p>
      </dgm:t>
    </dgm:pt>
    <dgm:pt modelId="{C0D336C9-0818-4429-A226-DEEB9182E119}" type="parTrans" cxnId="{6FC1C916-0477-4EE8-AB44-9967067FB79F}">
      <dgm:prSet/>
      <dgm:spPr/>
      <dgm:t>
        <a:bodyPr/>
        <a:lstStyle/>
        <a:p>
          <a:endParaRPr lang="en-GB"/>
        </a:p>
      </dgm:t>
    </dgm:pt>
    <dgm:pt modelId="{783725D9-195A-4219-9ADB-AF329AF44384}" type="sibTrans" cxnId="{6FC1C916-0477-4EE8-AB44-9967067FB79F}">
      <dgm:prSet/>
      <dgm:spPr/>
      <dgm:t>
        <a:bodyPr/>
        <a:lstStyle/>
        <a:p>
          <a:endParaRPr lang="en-GB"/>
        </a:p>
      </dgm:t>
    </dgm:pt>
    <dgm:pt modelId="{D0E5C138-548C-4D00-900A-8805F823AD4F}">
      <dgm:prSet phldrT="[Text]"/>
      <dgm:spPr/>
      <dgm:t>
        <a:bodyPr/>
        <a:lstStyle/>
        <a:p>
          <a:r>
            <a:rPr lang="en-GB" dirty="0"/>
            <a:t>Director of Finance</a:t>
          </a:r>
        </a:p>
      </dgm:t>
    </dgm:pt>
    <dgm:pt modelId="{BAFCD9C9-26E4-47EB-8953-FF5C34B9DDE1}" type="parTrans" cxnId="{D62697E7-D2C6-4C83-8111-20C06ABC39F4}">
      <dgm:prSet/>
      <dgm:spPr/>
      <dgm:t>
        <a:bodyPr/>
        <a:lstStyle/>
        <a:p>
          <a:endParaRPr lang="en-GB"/>
        </a:p>
      </dgm:t>
    </dgm:pt>
    <dgm:pt modelId="{CF6C6961-0480-4E4F-AAFC-503418DF6630}" type="sibTrans" cxnId="{D62697E7-D2C6-4C83-8111-20C06ABC39F4}">
      <dgm:prSet/>
      <dgm:spPr/>
      <dgm:t>
        <a:bodyPr/>
        <a:lstStyle/>
        <a:p>
          <a:endParaRPr lang="en-GB"/>
        </a:p>
      </dgm:t>
    </dgm:pt>
    <dgm:pt modelId="{306CCE8E-456F-47E2-AF29-240EF58F5435}">
      <dgm:prSet phldrT="[Text]"/>
      <dgm:spPr/>
      <dgm:t>
        <a:bodyPr/>
        <a:lstStyle/>
        <a:p>
          <a:r>
            <a:rPr lang="en-GB" dirty="0"/>
            <a:t>Volunteering Hub</a:t>
          </a:r>
        </a:p>
      </dgm:t>
    </dgm:pt>
    <dgm:pt modelId="{7640C06A-4626-4474-BB60-0D45BA8F1994}" type="parTrans" cxnId="{C5852283-0532-407B-ABF5-5409EF7DB938}">
      <dgm:prSet/>
      <dgm:spPr/>
      <dgm:t>
        <a:bodyPr/>
        <a:lstStyle/>
        <a:p>
          <a:endParaRPr lang="en-GB"/>
        </a:p>
      </dgm:t>
    </dgm:pt>
    <dgm:pt modelId="{89BABB5F-C9D5-4D36-96FA-1AE246E9B3FB}" type="sibTrans" cxnId="{C5852283-0532-407B-ABF5-5409EF7DB938}">
      <dgm:prSet/>
      <dgm:spPr/>
      <dgm:t>
        <a:bodyPr/>
        <a:lstStyle/>
        <a:p>
          <a:endParaRPr lang="en-GB"/>
        </a:p>
      </dgm:t>
    </dgm:pt>
    <dgm:pt modelId="{96BEA6FA-E09F-4480-87CB-B3EDF12797B2}">
      <dgm:prSet phldrT="[Text]"/>
      <dgm:spPr/>
      <dgm:t>
        <a:bodyPr/>
        <a:lstStyle/>
        <a:p>
          <a:r>
            <a:rPr lang="en-GB" dirty="0"/>
            <a:t>Healthwatch and Engagement Directorate</a:t>
          </a:r>
        </a:p>
      </dgm:t>
    </dgm:pt>
    <dgm:pt modelId="{1889985A-FCBA-4237-B177-06DA21CE3159}" type="parTrans" cxnId="{1389B6E5-9E84-45CD-8D32-5ED8871EEF99}">
      <dgm:prSet/>
      <dgm:spPr/>
      <dgm:t>
        <a:bodyPr/>
        <a:lstStyle/>
        <a:p>
          <a:endParaRPr lang="en-GB"/>
        </a:p>
      </dgm:t>
    </dgm:pt>
    <dgm:pt modelId="{7E0B73E4-C8EF-4112-89DF-599CAD2ED171}" type="sibTrans" cxnId="{1389B6E5-9E84-45CD-8D32-5ED8871EEF99}">
      <dgm:prSet/>
      <dgm:spPr/>
      <dgm:t>
        <a:bodyPr/>
        <a:lstStyle/>
        <a:p>
          <a:endParaRPr lang="en-GB"/>
        </a:p>
      </dgm:t>
    </dgm:pt>
    <dgm:pt modelId="{C34781A7-D3D1-4E61-B244-8699D2C57D5A}">
      <dgm:prSet phldrT="[Text]"/>
      <dgm:spPr/>
      <dgm:t>
        <a:bodyPr/>
        <a:lstStyle/>
        <a:p>
          <a:r>
            <a:rPr lang="en-GB" dirty="0"/>
            <a:t>Carers and Advocacy Directorate</a:t>
          </a:r>
        </a:p>
      </dgm:t>
    </dgm:pt>
    <dgm:pt modelId="{20D072F3-9A6C-4728-864A-645353DDE684}" type="parTrans" cxnId="{70C2698F-9594-4393-BB81-F2D318C7E05B}">
      <dgm:prSet/>
      <dgm:spPr/>
      <dgm:t>
        <a:bodyPr/>
        <a:lstStyle/>
        <a:p>
          <a:endParaRPr lang="en-GB"/>
        </a:p>
      </dgm:t>
    </dgm:pt>
    <dgm:pt modelId="{B752B1BC-F461-4A89-8D45-2DB14A4ED98E}" type="sibTrans" cxnId="{70C2698F-9594-4393-BB81-F2D318C7E05B}">
      <dgm:prSet/>
      <dgm:spPr/>
      <dgm:t>
        <a:bodyPr/>
        <a:lstStyle/>
        <a:p>
          <a:endParaRPr lang="en-GB"/>
        </a:p>
      </dgm:t>
    </dgm:pt>
    <dgm:pt modelId="{58DE569E-EF90-448A-A0CD-CDB7724D78E4}">
      <dgm:prSet/>
      <dgm:spPr/>
      <dgm:t>
        <a:bodyPr/>
        <a:lstStyle/>
        <a:p>
          <a:r>
            <a:rPr lang="en-GB" dirty="0"/>
            <a:t>Board of Directors</a:t>
          </a:r>
        </a:p>
      </dgm:t>
    </dgm:pt>
    <dgm:pt modelId="{B02546DA-B7E8-4EB2-A94D-CBAC33BE3119}" type="parTrans" cxnId="{73D35A8D-46B1-4DC5-A837-A34B4794E93F}">
      <dgm:prSet/>
      <dgm:spPr/>
      <dgm:t>
        <a:bodyPr/>
        <a:lstStyle/>
        <a:p>
          <a:endParaRPr lang="en-GB"/>
        </a:p>
      </dgm:t>
    </dgm:pt>
    <dgm:pt modelId="{BCE917C3-580B-4A3F-BDA3-689E69C023E8}" type="sibTrans" cxnId="{73D35A8D-46B1-4DC5-A837-A34B4794E93F}">
      <dgm:prSet/>
      <dgm:spPr/>
      <dgm:t>
        <a:bodyPr/>
        <a:lstStyle/>
        <a:p>
          <a:endParaRPr lang="en-GB"/>
        </a:p>
      </dgm:t>
    </dgm:pt>
    <dgm:pt modelId="{B21E1E22-F8B7-0A43-A3B7-3D97B81A0670}">
      <dgm:prSet/>
      <dgm:spPr/>
      <dgm:t>
        <a:bodyPr/>
        <a:lstStyle/>
        <a:p>
          <a:r>
            <a:rPr lang="en-GB" dirty="0"/>
            <a:t>SEND Directorate</a:t>
          </a:r>
        </a:p>
      </dgm:t>
    </dgm:pt>
    <dgm:pt modelId="{07598F61-BB36-E14A-8E71-E32FB80241F2}" type="parTrans" cxnId="{A88FEC3B-497A-A94A-A5CB-D9A91447E2B6}">
      <dgm:prSet/>
      <dgm:spPr/>
      <dgm:t>
        <a:bodyPr/>
        <a:lstStyle/>
        <a:p>
          <a:endParaRPr lang="en-GB"/>
        </a:p>
      </dgm:t>
    </dgm:pt>
    <dgm:pt modelId="{6A794F55-E350-CA4F-B364-C50592E4CDDA}" type="sibTrans" cxnId="{A88FEC3B-497A-A94A-A5CB-D9A91447E2B6}">
      <dgm:prSet/>
      <dgm:spPr/>
      <dgm:t>
        <a:bodyPr/>
        <a:lstStyle/>
        <a:p>
          <a:endParaRPr lang="en-GB"/>
        </a:p>
      </dgm:t>
    </dgm:pt>
    <dgm:pt modelId="{7290AB80-0EA7-2248-AC70-BB58B37AC43F}">
      <dgm:prSet/>
      <dgm:spPr/>
      <dgm:t>
        <a:bodyPr/>
        <a:lstStyle/>
        <a:p>
          <a:r>
            <a:rPr lang="en-GB" dirty="0"/>
            <a:t>Corporate  Services </a:t>
          </a:r>
        </a:p>
      </dgm:t>
    </dgm:pt>
    <dgm:pt modelId="{00964D80-D26C-3144-B638-F363EFAA8150}" type="parTrans" cxnId="{2BE8E2EA-6FA8-8F4D-999B-55458FB46482}">
      <dgm:prSet/>
      <dgm:spPr/>
      <dgm:t>
        <a:bodyPr/>
        <a:lstStyle/>
        <a:p>
          <a:endParaRPr lang="en-GB"/>
        </a:p>
      </dgm:t>
    </dgm:pt>
    <dgm:pt modelId="{5C3CFB4D-32EF-0446-9DC5-B3E8BC212E0B}" type="sibTrans" cxnId="{2BE8E2EA-6FA8-8F4D-999B-55458FB46482}">
      <dgm:prSet/>
      <dgm:spPr/>
      <dgm:t>
        <a:bodyPr/>
        <a:lstStyle/>
        <a:p>
          <a:endParaRPr lang="en-GB"/>
        </a:p>
      </dgm:t>
    </dgm:pt>
    <dgm:pt modelId="{8EF0BDA9-EC13-7C4A-8976-17D842238FBE}">
      <dgm:prSet/>
      <dgm:spPr/>
      <dgm:t>
        <a:bodyPr/>
        <a:lstStyle/>
        <a:p>
          <a:r>
            <a:rPr lang="en-GB" dirty="0"/>
            <a:t>HR</a:t>
          </a:r>
        </a:p>
      </dgm:t>
    </dgm:pt>
    <dgm:pt modelId="{92D669E9-E1EB-2A40-83EC-A56F69083C91}" type="parTrans" cxnId="{A4A75653-DB74-4D40-8FA5-27CB4B17ABA8}">
      <dgm:prSet/>
      <dgm:spPr/>
      <dgm:t>
        <a:bodyPr/>
        <a:lstStyle/>
        <a:p>
          <a:endParaRPr lang="en-GB"/>
        </a:p>
      </dgm:t>
    </dgm:pt>
    <dgm:pt modelId="{1144851C-14CB-624A-8833-CA55F0694A51}" type="sibTrans" cxnId="{A4A75653-DB74-4D40-8FA5-27CB4B17ABA8}">
      <dgm:prSet/>
      <dgm:spPr/>
      <dgm:t>
        <a:bodyPr/>
        <a:lstStyle/>
        <a:p>
          <a:endParaRPr lang="en-GB"/>
        </a:p>
      </dgm:t>
    </dgm:pt>
    <dgm:pt modelId="{246066F2-6CA0-734B-A9D5-3EE1395DC385}">
      <dgm:prSet/>
      <dgm:spPr/>
      <dgm:t>
        <a:bodyPr/>
        <a:lstStyle/>
        <a:p>
          <a:r>
            <a:rPr lang="en-GB"/>
            <a:t>Policy, Governance </a:t>
          </a:r>
          <a:r>
            <a:rPr lang="en-GB" dirty="0"/>
            <a:t>and Business Development</a:t>
          </a:r>
        </a:p>
      </dgm:t>
    </dgm:pt>
    <dgm:pt modelId="{1BF7D05C-0507-9348-BFC9-FB507BD4CD69}" type="parTrans" cxnId="{F12F13B2-2A9A-5746-B234-91954F462D22}">
      <dgm:prSet/>
      <dgm:spPr/>
      <dgm:t>
        <a:bodyPr/>
        <a:lstStyle/>
        <a:p>
          <a:endParaRPr lang="en-GB"/>
        </a:p>
      </dgm:t>
    </dgm:pt>
    <dgm:pt modelId="{0AB37DA6-AA46-A34A-891E-52F5F3192664}" type="sibTrans" cxnId="{F12F13B2-2A9A-5746-B234-91954F462D22}">
      <dgm:prSet/>
      <dgm:spPr/>
      <dgm:t>
        <a:bodyPr/>
        <a:lstStyle/>
        <a:p>
          <a:endParaRPr lang="en-GB"/>
        </a:p>
      </dgm:t>
    </dgm:pt>
    <dgm:pt modelId="{6CE4B212-BC33-43B0-891A-EF5545655677}" type="pres">
      <dgm:prSet presAssocID="{2921E79A-A78C-4FAE-85CD-8300DBCC5A57}" presName="hierChild1" presStyleCnt="0">
        <dgm:presLayoutVars>
          <dgm:orgChart val="1"/>
          <dgm:chPref val="1"/>
          <dgm:dir val="rev"/>
          <dgm:animOne val="branch"/>
          <dgm:animLvl val="lvl"/>
          <dgm:resizeHandles/>
        </dgm:presLayoutVars>
      </dgm:prSet>
      <dgm:spPr/>
    </dgm:pt>
    <dgm:pt modelId="{A4E35E04-E294-4475-AE6E-8BEC82CF87C6}" type="pres">
      <dgm:prSet presAssocID="{58DE569E-EF90-448A-A0CD-CDB7724D78E4}" presName="hierRoot1" presStyleCnt="0">
        <dgm:presLayoutVars>
          <dgm:hierBranch val="init"/>
        </dgm:presLayoutVars>
      </dgm:prSet>
      <dgm:spPr/>
    </dgm:pt>
    <dgm:pt modelId="{91C1BFA4-326F-40E0-A804-EEADADC4C948}" type="pres">
      <dgm:prSet presAssocID="{58DE569E-EF90-448A-A0CD-CDB7724D78E4}" presName="rootComposite1" presStyleCnt="0"/>
      <dgm:spPr/>
    </dgm:pt>
    <dgm:pt modelId="{B06519AE-07A4-4C4F-8E7B-05139312B4FC}" type="pres">
      <dgm:prSet presAssocID="{58DE569E-EF90-448A-A0CD-CDB7724D78E4}" presName="rootText1" presStyleLbl="node0" presStyleIdx="0" presStyleCnt="2" custLinFactX="-21000" custLinFactY="-20321" custLinFactNeighborX="-100000" custLinFactNeighborY="-100000">
        <dgm:presLayoutVars>
          <dgm:chPref val="3"/>
        </dgm:presLayoutVars>
      </dgm:prSet>
      <dgm:spPr/>
    </dgm:pt>
    <dgm:pt modelId="{F04AFB1D-4A6D-4EE8-8DF4-8BFD543CA42C}" type="pres">
      <dgm:prSet presAssocID="{58DE569E-EF90-448A-A0CD-CDB7724D78E4}" presName="rootConnector1" presStyleLbl="node1" presStyleIdx="0" presStyleCnt="0"/>
      <dgm:spPr/>
    </dgm:pt>
    <dgm:pt modelId="{64345DA4-0BAA-4AB4-93C4-EF3CAECCD6BD}" type="pres">
      <dgm:prSet presAssocID="{58DE569E-EF90-448A-A0CD-CDB7724D78E4}" presName="hierChild2" presStyleCnt="0"/>
      <dgm:spPr/>
    </dgm:pt>
    <dgm:pt modelId="{AB778D54-D6C4-4341-95C9-ACBB461FFC7B}" type="pres">
      <dgm:prSet presAssocID="{58DE569E-EF90-448A-A0CD-CDB7724D78E4}" presName="hierChild3" presStyleCnt="0"/>
      <dgm:spPr/>
    </dgm:pt>
    <dgm:pt modelId="{78C70ECB-47EC-452C-9BEE-48636B9C554B}" type="pres">
      <dgm:prSet presAssocID="{D6544CC6-E4C5-4A4B-8F97-8B55462BD539}" presName="hierRoot1" presStyleCnt="0">
        <dgm:presLayoutVars>
          <dgm:hierBranch val="init"/>
        </dgm:presLayoutVars>
      </dgm:prSet>
      <dgm:spPr/>
    </dgm:pt>
    <dgm:pt modelId="{0FEDAB5C-5EC4-467C-B812-3C93F0CF729E}" type="pres">
      <dgm:prSet presAssocID="{D6544CC6-E4C5-4A4B-8F97-8B55462BD539}" presName="rootComposite1" presStyleCnt="0"/>
      <dgm:spPr/>
    </dgm:pt>
    <dgm:pt modelId="{5DFCD366-F509-429E-A1EF-ED2608E16E84}" type="pres">
      <dgm:prSet presAssocID="{D6544CC6-E4C5-4A4B-8F97-8B55462BD539}" presName="rootText1" presStyleLbl="node0" presStyleIdx="1" presStyleCnt="2">
        <dgm:presLayoutVars>
          <dgm:chPref val="3"/>
        </dgm:presLayoutVars>
      </dgm:prSet>
      <dgm:spPr/>
    </dgm:pt>
    <dgm:pt modelId="{9003421B-ED1B-4BB4-AB6A-8ABE6E53FB47}" type="pres">
      <dgm:prSet presAssocID="{D6544CC6-E4C5-4A4B-8F97-8B55462BD539}" presName="rootConnector1" presStyleLbl="node1" presStyleIdx="0" presStyleCnt="0"/>
      <dgm:spPr/>
    </dgm:pt>
    <dgm:pt modelId="{4E8578C5-7275-41F4-9794-C7ECBFEDFECF}" type="pres">
      <dgm:prSet presAssocID="{D6544CC6-E4C5-4A4B-8F97-8B55462BD539}" presName="hierChild2" presStyleCnt="0"/>
      <dgm:spPr/>
    </dgm:pt>
    <dgm:pt modelId="{DD01CE44-8D05-48D9-997A-2C3FEAA8BB6D}" type="pres">
      <dgm:prSet presAssocID="{C0D336C9-0818-4429-A226-DEEB9182E119}" presName="Name37" presStyleLbl="parChTrans1D2" presStyleIdx="0" presStyleCnt="7"/>
      <dgm:spPr/>
    </dgm:pt>
    <dgm:pt modelId="{54C1708B-80CD-4ABC-B09F-4081A6FBA923}" type="pres">
      <dgm:prSet presAssocID="{F2C937D5-E163-4794-832A-9EDA3B7CC816}" presName="hierRoot2" presStyleCnt="0">
        <dgm:presLayoutVars>
          <dgm:hierBranch val="init"/>
        </dgm:presLayoutVars>
      </dgm:prSet>
      <dgm:spPr/>
    </dgm:pt>
    <dgm:pt modelId="{002DC07C-E63B-4C99-B3D3-6A762929DA0A}" type="pres">
      <dgm:prSet presAssocID="{F2C937D5-E163-4794-832A-9EDA3B7CC816}" presName="rootComposite" presStyleCnt="0"/>
      <dgm:spPr/>
    </dgm:pt>
    <dgm:pt modelId="{87674501-A5BD-4DCA-836E-6F3543306946}" type="pres">
      <dgm:prSet presAssocID="{F2C937D5-E163-4794-832A-9EDA3B7CC816}" presName="rootText" presStyleLbl="node2" presStyleIdx="0" presStyleCnt="7">
        <dgm:presLayoutVars>
          <dgm:chPref val="3"/>
        </dgm:presLayoutVars>
      </dgm:prSet>
      <dgm:spPr/>
    </dgm:pt>
    <dgm:pt modelId="{3C224B28-7AEE-438F-B3ED-4CFF389E771F}" type="pres">
      <dgm:prSet presAssocID="{F2C937D5-E163-4794-832A-9EDA3B7CC816}" presName="rootConnector" presStyleLbl="node2" presStyleIdx="0" presStyleCnt="7"/>
      <dgm:spPr/>
    </dgm:pt>
    <dgm:pt modelId="{1A025C2A-7279-49F1-B66F-378ACAE849F4}" type="pres">
      <dgm:prSet presAssocID="{F2C937D5-E163-4794-832A-9EDA3B7CC816}" presName="hierChild4" presStyleCnt="0"/>
      <dgm:spPr/>
    </dgm:pt>
    <dgm:pt modelId="{C089B946-34DC-4C59-821D-3A0F286EE878}" type="pres">
      <dgm:prSet presAssocID="{F2C937D5-E163-4794-832A-9EDA3B7CC816}" presName="hierChild5" presStyleCnt="0"/>
      <dgm:spPr/>
    </dgm:pt>
    <dgm:pt modelId="{94D97C1D-188B-DC42-B158-AEA11ACC4E10}" type="pres">
      <dgm:prSet presAssocID="{1BF7D05C-0507-9348-BFC9-FB507BD4CD69}" presName="Name37" presStyleLbl="parChTrans1D2" presStyleIdx="1" presStyleCnt="7"/>
      <dgm:spPr/>
    </dgm:pt>
    <dgm:pt modelId="{23C42302-571C-E044-A5D1-9C2EA08719D5}" type="pres">
      <dgm:prSet presAssocID="{246066F2-6CA0-734B-A9D5-3EE1395DC385}" presName="hierRoot2" presStyleCnt="0">
        <dgm:presLayoutVars>
          <dgm:hierBranch val="init"/>
        </dgm:presLayoutVars>
      </dgm:prSet>
      <dgm:spPr/>
    </dgm:pt>
    <dgm:pt modelId="{DAA03C25-7FA2-C847-AF70-1DF45498C7D9}" type="pres">
      <dgm:prSet presAssocID="{246066F2-6CA0-734B-A9D5-3EE1395DC385}" presName="rootComposite" presStyleCnt="0"/>
      <dgm:spPr/>
    </dgm:pt>
    <dgm:pt modelId="{4BA9B10A-553B-4645-880F-CFE8F81066A7}" type="pres">
      <dgm:prSet presAssocID="{246066F2-6CA0-734B-A9D5-3EE1395DC385}" presName="rootText" presStyleLbl="node2" presStyleIdx="1" presStyleCnt="7">
        <dgm:presLayoutVars>
          <dgm:chPref val="3"/>
        </dgm:presLayoutVars>
      </dgm:prSet>
      <dgm:spPr/>
    </dgm:pt>
    <dgm:pt modelId="{6D637765-F016-8D47-B732-9D205715786B}" type="pres">
      <dgm:prSet presAssocID="{246066F2-6CA0-734B-A9D5-3EE1395DC385}" presName="rootConnector" presStyleLbl="node2" presStyleIdx="1" presStyleCnt="7"/>
      <dgm:spPr/>
    </dgm:pt>
    <dgm:pt modelId="{BC9E5EBB-5DA0-3E42-BA69-42D0E61FAEB0}" type="pres">
      <dgm:prSet presAssocID="{246066F2-6CA0-734B-A9D5-3EE1395DC385}" presName="hierChild4" presStyleCnt="0"/>
      <dgm:spPr/>
    </dgm:pt>
    <dgm:pt modelId="{F48A5793-35E7-8540-B1A3-E15A2FF7FAD2}" type="pres">
      <dgm:prSet presAssocID="{00964D80-D26C-3144-B638-F363EFAA8150}" presName="Name37" presStyleLbl="parChTrans1D3" presStyleIdx="0" presStyleCnt="2"/>
      <dgm:spPr/>
    </dgm:pt>
    <dgm:pt modelId="{138A3667-D1FA-1747-AC1F-8F83379CA167}" type="pres">
      <dgm:prSet presAssocID="{7290AB80-0EA7-2248-AC70-BB58B37AC43F}" presName="hierRoot2" presStyleCnt="0">
        <dgm:presLayoutVars>
          <dgm:hierBranch val="init"/>
        </dgm:presLayoutVars>
      </dgm:prSet>
      <dgm:spPr/>
    </dgm:pt>
    <dgm:pt modelId="{9F65DC67-4667-9141-BE5B-A497C3421F0B}" type="pres">
      <dgm:prSet presAssocID="{7290AB80-0EA7-2248-AC70-BB58B37AC43F}" presName="rootComposite" presStyleCnt="0"/>
      <dgm:spPr/>
    </dgm:pt>
    <dgm:pt modelId="{051F4533-CE80-894A-8551-E941AF5776EB}" type="pres">
      <dgm:prSet presAssocID="{7290AB80-0EA7-2248-AC70-BB58B37AC43F}" presName="rootText" presStyleLbl="node3" presStyleIdx="0" presStyleCnt="2" custLinFactNeighborX="13086" custLinFactNeighborY="77608">
        <dgm:presLayoutVars>
          <dgm:chPref val="3"/>
        </dgm:presLayoutVars>
      </dgm:prSet>
      <dgm:spPr/>
    </dgm:pt>
    <dgm:pt modelId="{1BB17A0B-C57C-4B49-BD55-3E420922ED0A}" type="pres">
      <dgm:prSet presAssocID="{7290AB80-0EA7-2248-AC70-BB58B37AC43F}" presName="rootConnector" presStyleLbl="node3" presStyleIdx="0" presStyleCnt="2"/>
      <dgm:spPr/>
    </dgm:pt>
    <dgm:pt modelId="{895DC039-4A64-124F-A5B1-FC7F4A75FF90}" type="pres">
      <dgm:prSet presAssocID="{7290AB80-0EA7-2248-AC70-BB58B37AC43F}" presName="hierChild4" presStyleCnt="0"/>
      <dgm:spPr/>
    </dgm:pt>
    <dgm:pt modelId="{1F6796BD-E2C2-904B-8E91-4FF515C521CB}" type="pres">
      <dgm:prSet presAssocID="{7290AB80-0EA7-2248-AC70-BB58B37AC43F}" presName="hierChild5" presStyleCnt="0"/>
      <dgm:spPr/>
    </dgm:pt>
    <dgm:pt modelId="{80933501-C42E-2A45-B2BD-FB08F3305AD8}" type="pres">
      <dgm:prSet presAssocID="{92D669E9-E1EB-2A40-83EC-A56F69083C91}" presName="Name37" presStyleLbl="parChTrans1D3" presStyleIdx="1" presStyleCnt="2"/>
      <dgm:spPr/>
    </dgm:pt>
    <dgm:pt modelId="{32F2C07A-43BC-5B4F-B8FF-18C1D7D6DB79}" type="pres">
      <dgm:prSet presAssocID="{8EF0BDA9-EC13-7C4A-8976-17D842238FBE}" presName="hierRoot2" presStyleCnt="0">
        <dgm:presLayoutVars>
          <dgm:hierBranch val="init"/>
        </dgm:presLayoutVars>
      </dgm:prSet>
      <dgm:spPr/>
    </dgm:pt>
    <dgm:pt modelId="{C92FD0D2-4563-2144-A311-4F2E37DD6F6A}" type="pres">
      <dgm:prSet presAssocID="{8EF0BDA9-EC13-7C4A-8976-17D842238FBE}" presName="rootComposite" presStyleCnt="0"/>
      <dgm:spPr/>
    </dgm:pt>
    <dgm:pt modelId="{781B9977-DEFD-574B-92DA-4D20A1ACE7E9}" type="pres">
      <dgm:prSet presAssocID="{8EF0BDA9-EC13-7C4A-8976-17D842238FBE}" presName="rootText" presStyleLbl="node3" presStyleIdx="1" presStyleCnt="2" custLinFactX="-27783" custLinFactNeighborX="-100000" custLinFactNeighborY="-64392">
        <dgm:presLayoutVars>
          <dgm:chPref val="3"/>
        </dgm:presLayoutVars>
      </dgm:prSet>
      <dgm:spPr/>
    </dgm:pt>
    <dgm:pt modelId="{3130A8BA-98B8-E74D-B6EA-C5D6C944F40F}" type="pres">
      <dgm:prSet presAssocID="{8EF0BDA9-EC13-7C4A-8976-17D842238FBE}" presName="rootConnector" presStyleLbl="node3" presStyleIdx="1" presStyleCnt="2"/>
      <dgm:spPr/>
    </dgm:pt>
    <dgm:pt modelId="{C5528909-FCC2-FB42-9B9B-97D3817C9E64}" type="pres">
      <dgm:prSet presAssocID="{8EF0BDA9-EC13-7C4A-8976-17D842238FBE}" presName="hierChild4" presStyleCnt="0"/>
      <dgm:spPr/>
    </dgm:pt>
    <dgm:pt modelId="{07EBA3DC-155C-0E43-8ADE-4B81943AC1D0}" type="pres">
      <dgm:prSet presAssocID="{8EF0BDA9-EC13-7C4A-8976-17D842238FBE}" presName="hierChild5" presStyleCnt="0"/>
      <dgm:spPr/>
    </dgm:pt>
    <dgm:pt modelId="{8A4D2532-4559-BE46-99A8-44619BBAE0FA}" type="pres">
      <dgm:prSet presAssocID="{246066F2-6CA0-734B-A9D5-3EE1395DC385}" presName="hierChild5" presStyleCnt="0"/>
      <dgm:spPr/>
    </dgm:pt>
    <dgm:pt modelId="{978F18D6-8CB5-6745-AC24-53CDDBE85402}" type="pres">
      <dgm:prSet presAssocID="{07598F61-BB36-E14A-8E71-E32FB80241F2}" presName="Name37" presStyleLbl="parChTrans1D2" presStyleIdx="2" presStyleCnt="7"/>
      <dgm:spPr/>
    </dgm:pt>
    <dgm:pt modelId="{AD9558F4-FD24-5542-B0DC-D61F89F18DC1}" type="pres">
      <dgm:prSet presAssocID="{B21E1E22-F8B7-0A43-A3B7-3D97B81A0670}" presName="hierRoot2" presStyleCnt="0">
        <dgm:presLayoutVars>
          <dgm:hierBranch val="init"/>
        </dgm:presLayoutVars>
      </dgm:prSet>
      <dgm:spPr/>
    </dgm:pt>
    <dgm:pt modelId="{66CC4BA7-CB17-0F45-8AF2-4AC4B4D9CAFA}" type="pres">
      <dgm:prSet presAssocID="{B21E1E22-F8B7-0A43-A3B7-3D97B81A0670}" presName="rootComposite" presStyleCnt="0"/>
      <dgm:spPr/>
    </dgm:pt>
    <dgm:pt modelId="{3DAC4666-47CD-0A42-A947-620A25B9C89D}" type="pres">
      <dgm:prSet presAssocID="{B21E1E22-F8B7-0A43-A3B7-3D97B81A0670}" presName="rootText" presStyleLbl="node2" presStyleIdx="2" presStyleCnt="7">
        <dgm:presLayoutVars>
          <dgm:chPref val="3"/>
        </dgm:presLayoutVars>
      </dgm:prSet>
      <dgm:spPr/>
    </dgm:pt>
    <dgm:pt modelId="{D9ED548D-2658-904D-8016-5AA7D5B81FE7}" type="pres">
      <dgm:prSet presAssocID="{B21E1E22-F8B7-0A43-A3B7-3D97B81A0670}" presName="rootConnector" presStyleLbl="node2" presStyleIdx="2" presStyleCnt="7"/>
      <dgm:spPr/>
    </dgm:pt>
    <dgm:pt modelId="{1D0C2B4B-5AF2-F14D-8D95-2D206443936F}" type="pres">
      <dgm:prSet presAssocID="{B21E1E22-F8B7-0A43-A3B7-3D97B81A0670}" presName="hierChild4" presStyleCnt="0"/>
      <dgm:spPr/>
    </dgm:pt>
    <dgm:pt modelId="{B19A1761-AD64-C840-BCE4-C3E27145A9A3}" type="pres">
      <dgm:prSet presAssocID="{B21E1E22-F8B7-0A43-A3B7-3D97B81A0670}" presName="hierChild5" presStyleCnt="0"/>
      <dgm:spPr/>
    </dgm:pt>
    <dgm:pt modelId="{E5C5DE94-BA2A-41F3-83F8-184A466A9B8D}" type="pres">
      <dgm:prSet presAssocID="{7640C06A-4626-4474-BB60-0D45BA8F1994}" presName="Name37" presStyleLbl="parChTrans1D2" presStyleIdx="3" presStyleCnt="7"/>
      <dgm:spPr/>
    </dgm:pt>
    <dgm:pt modelId="{1012E5F7-DC0A-464F-A00E-3D978AC95DE7}" type="pres">
      <dgm:prSet presAssocID="{306CCE8E-456F-47E2-AF29-240EF58F5435}" presName="hierRoot2" presStyleCnt="0">
        <dgm:presLayoutVars>
          <dgm:hierBranch val="init"/>
        </dgm:presLayoutVars>
      </dgm:prSet>
      <dgm:spPr/>
    </dgm:pt>
    <dgm:pt modelId="{B145DFFF-8876-43C0-A39D-E495F742676B}" type="pres">
      <dgm:prSet presAssocID="{306CCE8E-456F-47E2-AF29-240EF58F5435}" presName="rootComposite" presStyleCnt="0"/>
      <dgm:spPr/>
    </dgm:pt>
    <dgm:pt modelId="{14B7D25B-5257-46F1-9EA3-DA0C0A2C3228}" type="pres">
      <dgm:prSet presAssocID="{306CCE8E-456F-47E2-AF29-240EF58F5435}" presName="rootText" presStyleLbl="node2" presStyleIdx="3" presStyleCnt="7">
        <dgm:presLayoutVars>
          <dgm:chPref val="3"/>
        </dgm:presLayoutVars>
      </dgm:prSet>
      <dgm:spPr/>
    </dgm:pt>
    <dgm:pt modelId="{2B220642-47E5-4259-A6B8-96065919C24D}" type="pres">
      <dgm:prSet presAssocID="{306CCE8E-456F-47E2-AF29-240EF58F5435}" presName="rootConnector" presStyleLbl="node2" presStyleIdx="3" presStyleCnt="7"/>
      <dgm:spPr/>
    </dgm:pt>
    <dgm:pt modelId="{69150811-2566-44B4-9B2B-60E0F185121D}" type="pres">
      <dgm:prSet presAssocID="{306CCE8E-456F-47E2-AF29-240EF58F5435}" presName="hierChild4" presStyleCnt="0"/>
      <dgm:spPr/>
    </dgm:pt>
    <dgm:pt modelId="{6EB2075C-2046-48F2-982E-E1B9D98E9E95}" type="pres">
      <dgm:prSet presAssocID="{306CCE8E-456F-47E2-AF29-240EF58F5435}" presName="hierChild5" presStyleCnt="0"/>
      <dgm:spPr/>
    </dgm:pt>
    <dgm:pt modelId="{9863A8D6-89FA-4EC8-BEFB-72B9E15443AD}" type="pres">
      <dgm:prSet presAssocID="{1889985A-FCBA-4237-B177-06DA21CE3159}" presName="Name37" presStyleLbl="parChTrans1D2" presStyleIdx="4" presStyleCnt="7"/>
      <dgm:spPr/>
    </dgm:pt>
    <dgm:pt modelId="{56C25FD7-7900-41B8-AB5B-62EA8A8C17CB}" type="pres">
      <dgm:prSet presAssocID="{96BEA6FA-E09F-4480-87CB-B3EDF12797B2}" presName="hierRoot2" presStyleCnt="0">
        <dgm:presLayoutVars>
          <dgm:hierBranch val="init"/>
        </dgm:presLayoutVars>
      </dgm:prSet>
      <dgm:spPr/>
    </dgm:pt>
    <dgm:pt modelId="{68E9C67C-38E2-4512-AB60-544DA41A1DF1}" type="pres">
      <dgm:prSet presAssocID="{96BEA6FA-E09F-4480-87CB-B3EDF12797B2}" presName="rootComposite" presStyleCnt="0"/>
      <dgm:spPr/>
    </dgm:pt>
    <dgm:pt modelId="{077CD77B-5FBA-4E31-A854-4F2334EE6919}" type="pres">
      <dgm:prSet presAssocID="{96BEA6FA-E09F-4480-87CB-B3EDF12797B2}" presName="rootText" presStyleLbl="node2" presStyleIdx="4" presStyleCnt="7">
        <dgm:presLayoutVars>
          <dgm:chPref val="3"/>
        </dgm:presLayoutVars>
      </dgm:prSet>
      <dgm:spPr/>
    </dgm:pt>
    <dgm:pt modelId="{B33CB085-B260-4A36-A7CC-C7FCE7D6E04A}" type="pres">
      <dgm:prSet presAssocID="{96BEA6FA-E09F-4480-87CB-B3EDF12797B2}" presName="rootConnector" presStyleLbl="node2" presStyleIdx="4" presStyleCnt="7"/>
      <dgm:spPr/>
    </dgm:pt>
    <dgm:pt modelId="{CB37C582-4682-4E15-B963-9AA3ECA2BE83}" type="pres">
      <dgm:prSet presAssocID="{96BEA6FA-E09F-4480-87CB-B3EDF12797B2}" presName="hierChild4" presStyleCnt="0"/>
      <dgm:spPr/>
    </dgm:pt>
    <dgm:pt modelId="{276EEFA3-408E-4088-8913-EF015CE45099}" type="pres">
      <dgm:prSet presAssocID="{96BEA6FA-E09F-4480-87CB-B3EDF12797B2}" presName="hierChild5" presStyleCnt="0"/>
      <dgm:spPr/>
    </dgm:pt>
    <dgm:pt modelId="{500A3923-03CC-4B67-B3A3-2B444DAFBCBE}" type="pres">
      <dgm:prSet presAssocID="{20D072F3-9A6C-4728-864A-645353DDE684}" presName="Name37" presStyleLbl="parChTrans1D2" presStyleIdx="5" presStyleCnt="7"/>
      <dgm:spPr/>
    </dgm:pt>
    <dgm:pt modelId="{D008C8D2-3112-4B7B-8316-6FCA1CE7AA0E}" type="pres">
      <dgm:prSet presAssocID="{C34781A7-D3D1-4E61-B244-8699D2C57D5A}" presName="hierRoot2" presStyleCnt="0">
        <dgm:presLayoutVars>
          <dgm:hierBranch val="init"/>
        </dgm:presLayoutVars>
      </dgm:prSet>
      <dgm:spPr/>
    </dgm:pt>
    <dgm:pt modelId="{C7D0B7BF-BEE5-4F08-A6F1-8CC92D9FC0E0}" type="pres">
      <dgm:prSet presAssocID="{C34781A7-D3D1-4E61-B244-8699D2C57D5A}" presName="rootComposite" presStyleCnt="0"/>
      <dgm:spPr/>
    </dgm:pt>
    <dgm:pt modelId="{4C87FADB-8761-44FD-849C-3C68F340E50F}" type="pres">
      <dgm:prSet presAssocID="{C34781A7-D3D1-4E61-B244-8699D2C57D5A}" presName="rootText" presStyleLbl="node2" presStyleIdx="5" presStyleCnt="7">
        <dgm:presLayoutVars>
          <dgm:chPref val="3"/>
        </dgm:presLayoutVars>
      </dgm:prSet>
      <dgm:spPr/>
    </dgm:pt>
    <dgm:pt modelId="{ECBEEE74-39C8-4B1C-9827-1908FC3326E7}" type="pres">
      <dgm:prSet presAssocID="{C34781A7-D3D1-4E61-B244-8699D2C57D5A}" presName="rootConnector" presStyleLbl="node2" presStyleIdx="5" presStyleCnt="7"/>
      <dgm:spPr/>
    </dgm:pt>
    <dgm:pt modelId="{00A9C7C1-0804-4CF6-8A6F-6A8BFD219219}" type="pres">
      <dgm:prSet presAssocID="{C34781A7-D3D1-4E61-B244-8699D2C57D5A}" presName="hierChild4" presStyleCnt="0"/>
      <dgm:spPr/>
    </dgm:pt>
    <dgm:pt modelId="{25A21A12-7CD8-44F2-A1E2-01D70CA74EAC}" type="pres">
      <dgm:prSet presAssocID="{C34781A7-D3D1-4E61-B244-8699D2C57D5A}" presName="hierChild5" presStyleCnt="0"/>
      <dgm:spPr/>
    </dgm:pt>
    <dgm:pt modelId="{00EC2964-21A8-4E9A-8D0C-DFA36C17BE00}" type="pres">
      <dgm:prSet presAssocID="{BAFCD9C9-26E4-47EB-8953-FF5C34B9DDE1}" presName="Name37" presStyleLbl="parChTrans1D2" presStyleIdx="6" presStyleCnt="7"/>
      <dgm:spPr/>
    </dgm:pt>
    <dgm:pt modelId="{E2B2E21D-ED3D-4105-B7F4-8C68A9B13912}" type="pres">
      <dgm:prSet presAssocID="{D0E5C138-548C-4D00-900A-8805F823AD4F}" presName="hierRoot2" presStyleCnt="0">
        <dgm:presLayoutVars>
          <dgm:hierBranch val="init"/>
        </dgm:presLayoutVars>
      </dgm:prSet>
      <dgm:spPr/>
    </dgm:pt>
    <dgm:pt modelId="{5EADE54E-129E-4B21-A278-F668C58C0DE9}" type="pres">
      <dgm:prSet presAssocID="{D0E5C138-548C-4D00-900A-8805F823AD4F}" presName="rootComposite" presStyleCnt="0"/>
      <dgm:spPr/>
    </dgm:pt>
    <dgm:pt modelId="{D1287554-03B9-4DFC-BCF9-F47121C2E341}" type="pres">
      <dgm:prSet presAssocID="{D0E5C138-548C-4D00-900A-8805F823AD4F}" presName="rootText" presStyleLbl="node2" presStyleIdx="6" presStyleCnt="7">
        <dgm:presLayoutVars>
          <dgm:chPref val="3"/>
        </dgm:presLayoutVars>
      </dgm:prSet>
      <dgm:spPr/>
    </dgm:pt>
    <dgm:pt modelId="{27C64BFD-B112-4210-9E3D-1985CCBDAB93}" type="pres">
      <dgm:prSet presAssocID="{D0E5C138-548C-4D00-900A-8805F823AD4F}" presName="rootConnector" presStyleLbl="node2" presStyleIdx="6" presStyleCnt="7"/>
      <dgm:spPr/>
    </dgm:pt>
    <dgm:pt modelId="{B1F74AF5-31DB-4463-8F05-2FD5CC36CA52}" type="pres">
      <dgm:prSet presAssocID="{D0E5C138-548C-4D00-900A-8805F823AD4F}" presName="hierChild4" presStyleCnt="0"/>
      <dgm:spPr/>
    </dgm:pt>
    <dgm:pt modelId="{B596B14F-7BA0-49F9-AAFE-8D976F8E1A73}" type="pres">
      <dgm:prSet presAssocID="{D0E5C138-548C-4D00-900A-8805F823AD4F}" presName="hierChild5" presStyleCnt="0"/>
      <dgm:spPr/>
    </dgm:pt>
    <dgm:pt modelId="{CD39B49C-FD62-4C29-80AE-4FFB4AF12725}" type="pres">
      <dgm:prSet presAssocID="{D6544CC6-E4C5-4A4B-8F97-8B55462BD539}" presName="hierChild3" presStyleCnt="0"/>
      <dgm:spPr/>
    </dgm:pt>
  </dgm:ptLst>
  <dgm:cxnLst>
    <dgm:cxn modelId="{79D45D09-4180-6D4F-B4F6-E87A2D8CA7E8}" type="presOf" srcId="{306CCE8E-456F-47E2-AF29-240EF58F5435}" destId="{2B220642-47E5-4259-A6B8-96065919C24D}" srcOrd="1" destOrd="0" presId="urn:microsoft.com/office/officeart/2005/8/layout/orgChart1"/>
    <dgm:cxn modelId="{F18CC211-AFDE-9F48-9EBC-C404DF8D3049}" type="presOf" srcId="{96BEA6FA-E09F-4480-87CB-B3EDF12797B2}" destId="{077CD77B-5FBA-4E31-A854-4F2334EE6919}" srcOrd="0" destOrd="0" presId="urn:microsoft.com/office/officeart/2005/8/layout/orgChart1"/>
    <dgm:cxn modelId="{712D6A12-7823-214B-8C07-9BCE32B5844F}" type="presOf" srcId="{D6544CC6-E4C5-4A4B-8F97-8B55462BD539}" destId="{9003421B-ED1B-4BB4-AB6A-8ABE6E53FB47}" srcOrd="1" destOrd="0" presId="urn:microsoft.com/office/officeart/2005/8/layout/orgChart1"/>
    <dgm:cxn modelId="{6FC1C916-0477-4EE8-AB44-9967067FB79F}" srcId="{D6544CC6-E4C5-4A4B-8F97-8B55462BD539}" destId="{F2C937D5-E163-4794-832A-9EDA3B7CC816}" srcOrd="0" destOrd="0" parTransId="{C0D336C9-0818-4429-A226-DEEB9182E119}" sibTransId="{783725D9-195A-4219-9ADB-AF329AF44384}"/>
    <dgm:cxn modelId="{1251BC21-7DD7-F747-8BA5-CAA2BF8C09DA}" type="presOf" srcId="{58DE569E-EF90-448A-A0CD-CDB7724D78E4}" destId="{F04AFB1D-4A6D-4EE8-8DF4-8BFD543CA42C}" srcOrd="1" destOrd="0" presId="urn:microsoft.com/office/officeart/2005/8/layout/orgChart1"/>
    <dgm:cxn modelId="{0161A726-0A05-FC46-86F2-55D3C925F875}" type="presOf" srcId="{1889985A-FCBA-4237-B177-06DA21CE3159}" destId="{9863A8D6-89FA-4EC8-BEFB-72B9E15443AD}" srcOrd="0" destOrd="0" presId="urn:microsoft.com/office/officeart/2005/8/layout/orgChart1"/>
    <dgm:cxn modelId="{8211C436-45D6-4196-8025-353B3A9CCA53}" srcId="{2921E79A-A78C-4FAE-85CD-8300DBCC5A57}" destId="{D6544CC6-E4C5-4A4B-8F97-8B55462BD539}" srcOrd="1" destOrd="0" parTransId="{233A459A-42C2-4643-9C27-DF6B16AAE8CD}" sibTransId="{55B445B6-D5BF-4BD3-A30E-559B3E1F9EAA}"/>
    <dgm:cxn modelId="{A88FEC3B-497A-A94A-A5CB-D9A91447E2B6}" srcId="{D6544CC6-E4C5-4A4B-8F97-8B55462BD539}" destId="{B21E1E22-F8B7-0A43-A3B7-3D97B81A0670}" srcOrd="2" destOrd="0" parTransId="{07598F61-BB36-E14A-8E71-E32FB80241F2}" sibTransId="{6A794F55-E350-CA4F-B364-C50592E4CDDA}"/>
    <dgm:cxn modelId="{E82F8D3C-D6CE-4486-86DB-3CF1E92BA2E6}" type="presOf" srcId="{2921E79A-A78C-4FAE-85CD-8300DBCC5A57}" destId="{6CE4B212-BC33-43B0-891A-EF5545655677}" srcOrd="0" destOrd="0" presId="urn:microsoft.com/office/officeart/2005/8/layout/orgChart1"/>
    <dgm:cxn modelId="{D2255749-B91F-2D4E-8C11-845622C00E49}" type="presOf" srcId="{306CCE8E-456F-47E2-AF29-240EF58F5435}" destId="{14B7D25B-5257-46F1-9EA3-DA0C0A2C3228}" srcOrd="0" destOrd="0" presId="urn:microsoft.com/office/officeart/2005/8/layout/orgChart1"/>
    <dgm:cxn modelId="{321F984A-8FB3-EE42-B50D-FFD880519F6D}" type="presOf" srcId="{96BEA6FA-E09F-4480-87CB-B3EDF12797B2}" destId="{B33CB085-B260-4A36-A7CC-C7FCE7D6E04A}" srcOrd="1" destOrd="0" presId="urn:microsoft.com/office/officeart/2005/8/layout/orgChart1"/>
    <dgm:cxn modelId="{C3583952-68A2-2440-A4B4-FAA1D51F5134}" type="presOf" srcId="{92D669E9-E1EB-2A40-83EC-A56F69083C91}" destId="{80933501-C42E-2A45-B2BD-FB08F3305AD8}" srcOrd="0" destOrd="0" presId="urn:microsoft.com/office/officeart/2005/8/layout/orgChart1"/>
    <dgm:cxn modelId="{95A51E53-6A03-344E-A974-9DA93FDC9F23}" type="presOf" srcId="{F2C937D5-E163-4794-832A-9EDA3B7CC816}" destId="{87674501-A5BD-4DCA-836E-6F3543306946}" srcOrd="0" destOrd="0" presId="urn:microsoft.com/office/officeart/2005/8/layout/orgChart1"/>
    <dgm:cxn modelId="{A4A75653-DB74-4D40-8FA5-27CB4B17ABA8}" srcId="{246066F2-6CA0-734B-A9D5-3EE1395DC385}" destId="{8EF0BDA9-EC13-7C4A-8976-17D842238FBE}" srcOrd="1" destOrd="0" parTransId="{92D669E9-E1EB-2A40-83EC-A56F69083C91}" sibTransId="{1144851C-14CB-624A-8833-CA55F0694A51}"/>
    <dgm:cxn modelId="{B5ED7867-AE38-B94E-862F-5CB979A7431B}" type="presOf" srcId="{8EF0BDA9-EC13-7C4A-8976-17D842238FBE}" destId="{3130A8BA-98B8-E74D-B6EA-C5D6C944F40F}" srcOrd="1" destOrd="0" presId="urn:microsoft.com/office/officeart/2005/8/layout/orgChart1"/>
    <dgm:cxn modelId="{B5022177-142B-4C48-91F1-4CC72D209680}" type="presOf" srcId="{D6544CC6-E4C5-4A4B-8F97-8B55462BD539}" destId="{5DFCD366-F509-429E-A1EF-ED2608E16E84}" srcOrd="0" destOrd="0" presId="urn:microsoft.com/office/officeart/2005/8/layout/orgChart1"/>
    <dgm:cxn modelId="{DEB32C77-9425-1E4A-A385-D8A750E66ED3}" type="presOf" srcId="{C0D336C9-0818-4429-A226-DEEB9182E119}" destId="{DD01CE44-8D05-48D9-997A-2C3FEAA8BB6D}" srcOrd="0" destOrd="0" presId="urn:microsoft.com/office/officeart/2005/8/layout/orgChart1"/>
    <dgm:cxn modelId="{0BC4E27C-6599-D14A-B2B0-FA34EE5DBD7A}" type="presOf" srcId="{8EF0BDA9-EC13-7C4A-8976-17D842238FBE}" destId="{781B9977-DEFD-574B-92DA-4D20A1ACE7E9}" srcOrd="0" destOrd="0" presId="urn:microsoft.com/office/officeart/2005/8/layout/orgChart1"/>
    <dgm:cxn modelId="{C5852283-0532-407B-ABF5-5409EF7DB938}" srcId="{D6544CC6-E4C5-4A4B-8F97-8B55462BD539}" destId="{306CCE8E-456F-47E2-AF29-240EF58F5435}" srcOrd="3" destOrd="0" parTransId="{7640C06A-4626-4474-BB60-0D45BA8F1994}" sibTransId="{89BABB5F-C9D5-4D36-96FA-1AE246E9B3FB}"/>
    <dgm:cxn modelId="{73D35A8D-46B1-4DC5-A837-A34B4794E93F}" srcId="{2921E79A-A78C-4FAE-85CD-8300DBCC5A57}" destId="{58DE569E-EF90-448A-A0CD-CDB7724D78E4}" srcOrd="0" destOrd="0" parTransId="{B02546DA-B7E8-4EB2-A94D-CBAC33BE3119}" sibTransId="{BCE917C3-580B-4A3F-BDA3-689E69C023E8}"/>
    <dgm:cxn modelId="{B5752A8F-D838-874D-9B3E-2358B37BCF92}" type="presOf" srcId="{F2C937D5-E163-4794-832A-9EDA3B7CC816}" destId="{3C224B28-7AEE-438F-B3ED-4CFF389E771F}" srcOrd="1" destOrd="0" presId="urn:microsoft.com/office/officeart/2005/8/layout/orgChart1"/>
    <dgm:cxn modelId="{70C2698F-9594-4393-BB81-F2D318C7E05B}" srcId="{D6544CC6-E4C5-4A4B-8F97-8B55462BD539}" destId="{C34781A7-D3D1-4E61-B244-8699D2C57D5A}" srcOrd="5" destOrd="0" parTransId="{20D072F3-9A6C-4728-864A-645353DDE684}" sibTransId="{B752B1BC-F461-4A89-8D45-2DB14A4ED98E}"/>
    <dgm:cxn modelId="{B96E6C97-9681-B34B-AC26-C598ADF16B58}" type="presOf" srcId="{00964D80-D26C-3144-B638-F363EFAA8150}" destId="{F48A5793-35E7-8540-B1A3-E15A2FF7FAD2}" srcOrd="0" destOrd="0" presId="urn:microsoft.com/office/officeart/2005/8/layout/orgChart1"/>
    <dgm:cxn modelId="{0E147CA1-C854-2A48-9051-8628BB85EC28}" type="presOf" srcId="{7640C06A-4626-4474-BB60-0D45BA8F1994}" destId="{E5C5DE94-BA2A-41F3-83F8-184A466A9B8D}" srcOrd="0" destOrd="0" presId="urn:microsoft.com/office/officeart/2005/8/layout/orgChart1"/>
    <dgm:cxn modelId="{BB8B46AB-6867-C842-AF8F-46377793C37E}" type="presOf" srcId="{BAFCD9C9-26E4-47EB-8953-FF5C34B9DDE1}" destId="{00EC2964-21A8-4E9A-8D0C-DFA36C17BE00}" srcOrd="0" destOrd="0" presId="urn:microsoft.com/office/officeart/2005/8/layout/orgChart1"/>
    <dgm:cxn modelId="{1B68E1B1-EC58-5041-BE76-6243B3FC77DD}" type="presOf" srcId="{1BF7D05C-0507-9348-BFC9-FB507BD4CD69}" destId="{94D97C1D-188B-DC42-B158-AEA11ACC4E10}" srcOrd="0" destOrd="0" presId="urn:microsoft.com/office/officeart/2005/8/layout/orgChart1"/>
    <dgm:cxn modelId="{F12F13B2-2A9A-5746-B234-91954F462D22}" srcId="{D6544CC6-E4C5-4A4B-8F97-8B55462BD539}" destId="{246066F2-6CA0-734B-A9D5-3EE1395DC385}" srcOrd="1" destOrd="0" parTransId="{1BF7D05C-0507-9348-BFC9-FB507BD4CD69}" sibTransId="{0AB37DA6-AA46-A34A-891E-52F5F3192664}"/>
    <dgm:cxn modelId="{2BBE4BBA-3B2A-1E4A-A71E-8822A4A55229}" type="presOf" srcId="{C34781A7-D3D1-4E61-B244-8699D2C57D5A}" destId="{ECBEEE74-39C8-4B1C-9827-1908FC3326E7}" srcOrd="1" destOrd="0" presId="urn:microsoft.com/office/officeart/2005/8/layout/orgChart1"/>
    <dgm:cxn modelId="{45C6C9BF-0404-D643-A3AB-BD821D1DC153}" type="presOf" srcId="{246066F2-6CA0-734B-A9D5-3EE1395DC385}" destId="{4BA9B10A-553B-4645-880F-CFE8F81066A7}" srcOrd="0" destOrd="0" presId="urn:microsoft.com/office/officeart/2005/8/layout/orgChart1"/>
    <dgm:cxn modelId="{E54E9DC0-DAFB-474C-9BAC-1F1BAA914191}" type="presOf" srcId="{20D072F3-9A6C-4728-864A-645353DDE684}" destId="{500A3923-03CC-4B67-B3A3-2B444DAFBCBE}" srcOrd="0" destOrd="0" presId="urn:microsoft.com/office/officeart/2005/8/layout/orgChart1"/>
    <dgm:cxn modelId="{8B98A6D1-2D8D-564B-9625-D2B15953F5CE}" type="presOf" srcId="{B21E1E22-F8B7-0A43-A3B7-3D97B81A0670}" destId="{D9ED548D-2658-904D-8016-5AA7D5B81FE7}" srcOrd="1" destOrd="0" presId="urn:microsoft.com/office/officeart/2005/8/layout/orgChart1"/>
    <dgm:cxn modelId="{9A5E4ED4-A423-604B-A782-D85ABC4973BD}" type="presOf" srcId="{7290AB80-0EA7-2248-AC70-BB58B37AC43F}" destId="{1BB17A0B-C57C-4B49-BD55-3E420922ED0A}" srcOrd="1" destOrd="0" presId="urn:microsoft.com/office/officeart/2005/8/layout/orgChart1"/>
    <dgm:cxn modelId="{17B125DF-9155-E241-923C-CB597133CA4D}" type="presOf" srcId="{D0E5C138-548C-4D00-900A-8805F823AD4F}" destId="{D1287554-03B9-4DFC-BCF9-F47121C2E341}" srcOrd="0" destOrd="0" presId="urn:microsoft.com/office/officeart/2005/8/layout/orgChart1"/>
    <dgm:cxn modelId="{D1E990E3-23CC-D049-80E4-15606EB5D93D}" type="presOf" srcId="{B21E1E22-F8B7-0A43-A3B7-3D97B81A0670}" destId="{3DAC4666-47CD-0A42-A947-620A25B9C89D}" srcOrd="0" destOrd="0" presId="urn:microsoft.com/office/officeart/2005/8/layout/orgChart1"/>
    <dgm:cxn modelId="{1389B6E5-9E84-45CD-8D32-5ED8871EEF99}" srcId="{D6544CC6-E4C5-4A4B-8F97-8B55462BD539}" destId="{96BEA6FA-E09F-4480-87CB-B3EDF12797B2}" srcOrd="4" destOrd="0" parTransId="{1889985A-FCBA-4237-B177-06DA21CE3159}" sibTransId="{7E0B73E4-C8EF-4112-89DF-599CAD2ED171}"/>
    <dgm:cxn modelId="{D62697E7-D2C6-4C83-8111-20C06ABC39F4}" srcId="{D6544CC6-E4C5-4A4B-8F97-8B55462BD539}" destId="{D0E5C138-548C-4D00-900A-8805F823AD4F}" srcOrd="6" destOrd="0" parTransId="{BAFCD9C9-26E4-47EB-8953-FF5C34B9DDE1}" sibTransId="{CF6C6961-0480-4E4F-AAFC-503418DF6630}"/>
    <dgm:cxn modelId="{2BE8E2EA-6FA8-8F4D-999B-55458FB46482}" srcId="{246066F2-6CA0-734B-A9D5-3EE1395DC385}" destId="{7290AB80-0EA7-2248-AC70-BB58B37AC43F}" srcOrd="0" destOrd="0" parTransId="{00964D80-D26C-3144-B638-F363EFAA8150}" sibTransId="{5C3CFB4D-32EF-0446-9DC5-B3E8BC212E0B}"/>
    <dgm:cxn modelId="{1E7325EC-B37F-EF4F-BCE7-2D7E21A1D29E}" type="presOf" srcId="{246066F2-6CA0-734B-A9D5-3EE1395DC385}" destId="{6D637765-F016-8D47-B732-9D205715786B}" srcOrd="1" destOrd="0" presId="urn:microsoft.com/office/officeart/2005/8/layout/orgChart1"/>
    <dgm:cxn modelId="{5C72B9ED-4917-A044-8367-BFD6016BCEAE}" type="presOf" srcId="{7290AB80-0EA7-2248-AC70-BB58B37AC43F}" destId="{051F4533-CE80-894A-8551-E941AF5776EB}" srcOrd="0" destOrd="0" presId="urn:microsoft.com/office/officeart/2005/8/layout/orgChart1"/>
    <dgm:cxn modelId="{ABA29EF1-13CC-B146-8BD3-0E1E9595AB8E}" type="presOf" srcId="{C34781A7-D3D1-4E61-B244-8699D2C57D5A}" destId="{4C87FADB-8761-44FD-849C-3C68F340E50F}" srcOrd="0" destOrd="0" presId="urn:microsoft.com/office/officeart/2005/8/layout/orgChart1"/>
    <dgm:cxn modelId="{C2397EF8-99DF-A64D-87B9-71D666F26BE4}" type="presOf" srcId="{58DE569E-EF90-448A-A0CD-CDB7724D78E4}" destId="{B06519AE-07A4-4C4F-8E7B-05139312B4FC}" srcOrd="0" destOrd="0" presId="urn:microsoft.com/office/officeart/2005/8/layout/orgChart1"/>
    <dgm:cxn modelId="{CACD0FF9-00D5-C246-B448-51B9F3718694}" type="presOf" srcId="{D0E5C138-548C-4D00-900A-8805F823AD4F}" destId="{27C64BFD-B112-4210-9E3D-1985CCBDAB93}" srcOrd="1" destOrd="0" presId="urn:microsoft.com/office/officeart/2005/8/layout/orgChart1"/>
    <dgm:cxn modelId="{9B9A84FF-692F-464A-9A07-0ED7C09FE265}" type="presOf" srcId="{07598F61-BB36-E14A-8E71-E32FB80241F2}" destId="{978F18D6-8CB5-6745-AC24-53CDDBE85402}" srcOrd="0" destOrd="0" presId="urn:microsoft.com/office/officeart/2005/8/layout/orgChart1"/>
    <dgm:cxn modelId="{1CDCF573-7999-2D4B-8BB0-A649F9583C2D}" type="presParOf" srcId="{6CE4B212-BC33-43B0-891A-EF5545655677}" destId="{A4E35E04-E294-4475-AE6E-8BEC82CF87C6}" srcOrd="0" destOrd="0" presId="urn:microsoft.com/office/officeart/2005/8/layout/orgChart1"/>
    <dgm:cxn modelId="{83E9EB90-AB0D-4E4F-8B4A-4B0C0D3F9699}" type="presParOf" srcId="{A4E35E04-E294-4475-AE6E-8BEC82CF87C6}" destId="{91C1BFA4-326F-40E0-A804-EEADADC4C948}" srcOrd="0" destOrd="0" presId="urn:microsoft.com/office/officeart/2005/8/layout/orgChart1"/>
    <dgm:cxn modelId="{F0A8C70E-FB9C-BF48-B370-254C521D49D5}" type="presParOf" srcId="{91C1BFA4-326F-40E0-A804-EEADADC4C948}" destId="{B06519AE-07A4-4C4F-8E7B-05139312B4FC}" srcOrd="0" destOrd="0" presId="urn:microsoft.com/office/officeart/2005/8/layout/orgChart1"/>
    <dgm:cxn modelId="{BA4AB1AB-E02D-DB44-BF6E-23785C640B45}" type="presParOf" srcId="{91C1BFA4-326F-40E0-A804-EEADADC4C948}" destId="{F04AFB1D-4A6D-4EE8-8DF4-8BFD543CA42C}" srcOrd="1" destOrd="0" presId="urn:microsoft.com/office/officeart/2005/8/layout/orgChart1"/>
    <dgm:cxn modelId="{CD2FD34D-E911-7049-B031-37304247F2F7}" type="presParOf" srcId="{A4E35E04-E294-4475-AE6E-8BEC82CF87C6}" destId="{64345DA4-0BAA-4AB4-93C4-EF3CAECCD6BD}" srcOrd="1" destOrd="0" presId="urn:microsoft.com/office/officeart/2005/8/layout/orgChart1"/>
    <dgm:cxn modelId="{629A0DAC-D75D-DD48-8F75-ECDBF87A840B}" type="presParOf" srcId="{A4E35E04-E294-4475-AE6E-8BEC82CF87C6}" destId="{AB778D54-D6C4-4341-95C9-ACBB461FFC7B}" srcOrd="2" destOrd="0" presId="urn:microsoft.com/office/officeart/2005/8/layout/orgChart1"/>
    <dgm:cxn modelId="{D4DAADD0-EF61-684A-B4E0-914C46E6E6B6}" type="presParOf" srcId="{6CE4B212-BC33-43B0-891A-EF5545655677}" destId="{78C70ECB-47EC-452C-9BEE-48636B9C554B}" srcOrd="1" destOrd="0" presId="urn:microsoft.com/office/officeart/2005/8/layout/orgChart1"/>
    <dgm:cxn modelId="{171D863E-B60C-4C4D-ABA1-ACD9BA3DA43D}" type="presParOf" srcId="{78C70ECB-47EC-452C-9BEE-48636B9C554B}" destId="{0FEDAB5C-5EC4-467C-B812-3C93F0CF729E}" srcOrd="0" destOrd="0" presId="urn:microsoft.com/office/officeart/2005/8/layout/orgChart1"/>
    <dgm:cxn modelId="{462F53C2-4043-7D4C-B145-E54D702F2A63}" type="presParOf" srcId="{0FEDAB5C-5EC4-467C-B812-3C93F0CF729E}" destId="{5DFCD366-F509-429E-A1EF-ED2608E16E84}" srcOrd="0" destOrd="0" presId="urn:microsoft.com/office/officeart/2005/8/layout/orgChart1"/>
    <dgm:cxn modelId="{5C9E224B-2218-614B-9F23-C3B5C9A0C33F}" type="presParOf" srcId="{0FEDAB5C-5EC4-467C-B812-3C93F0CF729E}" destId="{9003421B-ED1B-4BB4-AB6A-8ABE6E53FB47}" srcOrd="1" destOrd="0" presId="urn:microsoft.com/office/officeart/2005/8/layout/orgChart1"/>
    <dgm:cxn modelId="{6BD7EB09-7F06-C347-BC7B-8B947D9D9B0D}" type="presParOf" srcId="{78C70ECB-47EC-452C-9BEE-48636B9C554B}" destId="{4E8578C5-7275-41F4-9794-C7ECBFEDFECF}" srcOrd="1" destOrd="0" presId="urn:microsoft.com/office/officeart/2005/8/layout/orgChart1"/>
    <dgm:cxn modelId="{C7FA11A5-6B04-5E46-B8EC-2DF22824490B}" type="presParOf" srcId="{4E8578C5-7275-41F4-9794-C7ECBFEDFECF}" destId="{DD01CE44-8D05-48D9-997A-2C3FEAA8BB6D}" srcOrd="0" destOrd="0" presId="urn:microsoft.com/office/officeart/2005/8/layout/orgChart1"/>
    <dgm:cxn modelId="{042C93FE-C5CD-E943-8F05-CAC6957A77E9}" type="presParOf" srcId="{4E8578C5-7275-41F4-9794-C7ECBFEDFECF}" destId="{54C1708B-80CD-4ABC-B09F-4081A6FBA923}" srcOrd="1" destOrd="0" presId="urn:microsoft.com/office/officeart/2005/8/layout/orgChart1"/>
    <dgm:cxn modelId="{F5174898-DF4B-D04A-8B03-61306DE33F83}" type="presParOf" srcId="{54C1708B-80CD-4ABC-B09F-4081A6FBA923}" destId="{002DC07C-E63B-4C99-B3D3-6A762929DA0A}" srcOrd="0" destOrd="0" presId="urn:microsoft.com/office/officeart/2005/8/layout/orgChart1"/>
    <dgm:cxn modelId="{F6826FD9-D20E-6643-91A9-419EED895780}" type="presParOf" srcId="{002DC07C-E63B-4C99-B3D3-6A762929DA0A}" destId="{87674501-A5BD-4DCA-836E-6F3543306946}" srcOrd="0" destOrd="0" presId="urn:microsoft.com/office/officeart/2005/8/layout/orgChart1"/>
    <dgm:cxn modelId="{AD1DE59A-BBD6-D94C-8A65-CB28F9653D6D}" type="presParOf" srcId="{002DC07C-E63B-4C99-B3D3-6A762929DA0A}" destId="{3C224B28-7AEE-438F-B3ED-4CFF389E771F}" srcOrd="1" destOrd="0" presId="urn:microsoft.com/office/officeart/2005/8/layout/orgChart1"/>
    <dgm:cxn modelId="{0E3411FB-649F-574E-9D87-19A166C43E54}" type="presParOf" srcId="{54C1708B-80CD-4ABC-B09F-4081A6FBA923}" destId="{1A025C2A-7279-49F1-B66F-378ACAE849F4}" srcOrd="1" destOrd="0" presId="urn:microsoft.com/office/officeart/2005/8/layout/orgChart1"/>
    <dgm:cxn modelId="{F31B6D2C-7D93-F04B-BC06-9B2317EBA178}" type="presParOf" srcId="{54C1708B-80CD-4ABC-B09F-4081A6FBA923}" destId="{C089B946-34DC-4C59-821D-3A0F286EE878}" srcOrd="2" destOrd="0" presId="urn:microsoft.com/office/officeart/2005/8/layout/orgChart1"/>
    <dgm:cxn modelId="{B752EC98-1231-604E-939D-FC5C9948BB65}" type="presParOf" srcId="{4E8578C5-7275-41F4-9794-C7ECBFEDFECF}" destId="{94D97C1D-188B-DC42-B158-AEA11ACC4E10}" srcOrd="2" destOrd="0" presId="urn:microsoft.com/office/officeart/2005/8/layout/orgChart1"/>
    <dgm:cxn modelId="{5908F7B7-0E3D-CF47-8FF3-04BFE04CA5D3}" type="presParOf" srcId="{4E8578C5-7275-41F4-9794-C7ECBFEDFECF}" destId="{23C42302-571C-E044-A5D1-9C2EA08719D5}" srcOrd="3" destOrd="0" presId="urn:microsoft.com/office/officeart/2005/8/layout/orgChart1"/>
    <dgm:cxn modelId="{69C33343-A812-8340-AAD3-0EF551A345EE}" type="presParOf" srcId="{23C42302-571C-E044-A5D1-9C2EA08719D5}" destId="{DAA03C25-7FA2-C847-AF70-1DF45498C7D9}" srcOrd="0" destOrd="0" presId="urn:microsoft.com/office/officeart/2005/8/layout/orgChart1"/>
    <dgm:cxn modelId="{93F68F03-A69A-5448-8551-E5EC06A7DFD6}" type="presParOf" srcId="{DAA03C25-7FA2-C847-AF70-1DF45498C7D9}" destId="{4BA9B10A-553B-4645-880F-CFE8F81066A7}" srcOrd="0" destOrd="0" presId="urn:microsoft.com/office/officeart/2005/8/layout/orgChart1"/>
    <dgm:cxn modelId="{76DBA9FF-2E75-264A-A148-EE2829D6DBCA}" type="presParOf" srcId="{DAA03C25-7FA2-C847-AF70-1DF45498C7D9}" destId="{6D637765-F016-8D47-B732-9D205715786B}" srcOrd="1" destOrd="0" presId="urn:microsoft.com/office/officeart/2005/8/layout/orgChart1"/>
    <dgm:cxn modelId="{EFD90DF2-3294-C44A-A600-C6932EF71CA0}" type="presParOf" srcId="{23C42302-571C-E044-A5D1-9C2EA08719D5}" destId="{BC9E5EBB-5DA0-3E42-BA69-42D0E61FAEB0}" srcOrd="1" destOrd="0" presId="urn:microsoft.com/office/officeart/2005/8/layout/orgChart1"/>
    <dgm:cxn modelId="{1AD1341E-1B21-EC44-9EAF-5A04E107F859}" type="presParOf" srcId="{BC9E5EBB-5DA0-3E42-BA69-42D0E61FAEB0}" destId="{F48A5793-35E7-8540-B1A3-E15A2FF7FAD2}" srcOrd="0" destOrd="0" presId="urn:microsoft.com/office/officeart/2005/8/layout/orgChart1"/>
    <dgm:cxn modelId="{995473A6-D18B-D641-B080-401C5DD57734}" type="presParOf" srcId="{BC9E5EBB-5DA0-3E42-BA69-42D0E61FAEB0}" destId="{138A3667-D1FA-1747-AC1F-8F83379CA167}" srcOrd="1" destOrd="0" presId="urn:microsoft.com/office/officeart/2005/8/layout/orgChart1"/>
    <dgm:cxn modelId="{39EC1C61-6E81-BF49-9108-55A96F13B463}" type="presParOf" srcId="{138A3667-D1FA-1747-AC1F-8F83379CA167}" destId="{9F65DC67-4667-9141-BE5B-A497C3421F0B}" srcOrd="0" destOrd="0" presId="urn:microsoft.com/office/officeart/2005/8/layout/orgChart1"/>
    <dgm:cxn modelId="{0B9E3DBA-C8C8-4D47-86CD-14CFDE9A12FE}" type="presParOf" srcId="{9F65DC67-4667-9141-BE5B-A497C3421F0B}" destId="{051F4533-CE80-894A-8551-E941AF5776EB}" srcOrd="0" destOrd="0" presId="urn:microsoft.com/office/officeart/2005/8/layout/orgChart1"/>
    <dgm:cxn modelId="{4229627C-4939-414B-8F9A-4B996A319920}" type="presParOf" srcId="{9F65DC67-4667-9141-BE5B-A497C3421F0B}" destId="{1BB17A0B-C57C-4B49-BD55-3E420922ED0A}" srcOrd="1" destOrd="0" presId="urn:microsoft.com/office/officeart/2005/8/layout/orgChart1"/>
    <dgm:cxn modelId="{D7E38614-037B-814F-84EC-CFCF3EF8F72F}" type="presParOf" srcId="{138A3667-D1FA-1747-AC1F-8F83379CA167}" destId="{895DC039-4A64-124F-A5B1-FC7F4A75FF90}" srcOrd="1" destOrd="0" presId="urn:microsoft.com/office/officeart/2005/8/layout/orgChart1"/>
    <dgm:cxn modelId="{E0A82E51-AA7C-124C-96C0-EB0692EDDF25}" type="presParOf" srcId="{138A3667-D1FA-1747-AC1F-8F83379CA167}" destId="{1F6796BD-E2C2-904B-8E91-4FF515C521CB}" srcOrd="2" destOrd="0" presId="urn:microsoft.com/office/officeart/2005/8/layout/orgChart1"/>
    <dgm:cxn modelId="{3EDFCCAD-1BDB-4348-ACF7-97D55DB17AA7}" type="presParOf" srcId="{BC9E5EBB-5DA0-3E42-BA69-42D0E61FAEB0}" destId="{80933501-C42E-2A45-B2BD-FB08F3305AD8}" srcOrd="2" destOrd="0" presId="urn:microsoft.com/office/officeart/2005/8/layout/orgChart1"/>
    <dgm:cxn modelId="{CDE15711-20CF-0D46-8E24-C1E464CA0BF6}" type="presParOf" srcId="{BC9E5EBB-5DA0-3E42-BA69-42D0E61FAEB0}" destId="{32F2C07A-43BC-5B4F-B8FF-18C1D7D6DB79}" srcOrd="3" destOrd="0" presId="urn:microsoft.com/office/officeart/2005/8/layout/orgChart1"/>
    <dgm:cxn modelId="{057D07E7-E9CD-FC47-B8F5-803E8DC3E5B9}" type="presParOf" srcId="{32F2C07A-43BC-5B4F-B8FF-18C1D7D6DB79}" destId="{C92FD0D2-4563-2144-A311-4F2E37DD6F6A}" srcOrd="0" destOrd="0" presId="urn:microsoft.com/office/officeart/2005/8/layout/orgChart1"/>
    <dgm:cxn modelId="{27C54C19-73BF-5F4D-9E49-AB16047257C8}" type="presParOf" srcId="{C92FD0D2-4563-2144-A311-4F2E37DD6F6A}" destId="{781B9977-DEFD-574B-92DA-4D20A1ACE7E9}" srcOrd="0" destOrd="0" presId="urn:microsoft.com/office/officeart/2005/8/layout/orgChart1"/>
    <dgm:cxn modelId="{51A5CE3C-77A5-9845-BFC2-03BA1F2C7B7C}" type="presParOf" srcId="{C92FD0D2-4563-2144-A311-4F2E37DD6F6A}" destId="{3130A8BA-98B8-E74D-B6EA-C5D6C944F40F}" srcOrd="1" destOrd="0" presId="urn:microsoft.com/office/officeart/2005/8/layout/orgChart1"/>
    <dgm:cxn modelId="{C5A3C8B1-167D-6A49-AC67-53DF43BC807C}" type="presParOf" srcId="{32F2C07A-43BC-5B4F-B8FF-18C1D7D6DB79}" destId="{C5528909-FCC2-FB42-9B9B-97D3817C9E64}" srcOrd="1" destOrd="0" presId="urn:microsoft.com/office/officeart/2005/8/layout/orgChart1"/>
    <dgm:cxn modelId="{BFF14CA5-C154-F14A-B5D8-E53A2A78160C}" type="presParOf" srcId="{32F2C07A-43BC-5B4F-B8FF-18C1D7D6DB79}" destId="{07EBA3DC-155C-0E43-8ADE-4B81943AC1D0}" srcOrd="2" destOrd="0" presId="urn:microsoft.com/office/officeart/2005/8/layout/orgChart1"/>
    <dgm:cxn modelId="{1B8914D1-67CF-0946-A993-1B50C146B46D}" type="presParOf" srcId="{23C42302-571C-E044-A5D1-9C2EA08719D5}" destId="{8A4D2532-4559-BE46-99A8-44619BBAE0FA}" srcOrd="2" destOrd="0" presId="urn:microsoft.com/office/officeart/2005/8/layout/orgChart1"/>
    <dgm:cxn modelId="{FD8AE7AA-EBA0-974A-8013-2635B1D68080}" type="presParOf" srcId="{4E8578C5-7275-41F4-9794-C7ECBFEDFECF}" destId="{978F18D6-8CB5-6745-AC24-53CDDBE85402}" srcOrd="4" destOrd="0" presId="urn:microsoft.com/office/officeart/2005/8/layout/orgChart1"/>
    <dgm:cxn modelId="{A511543C-A0EF-1F40-AEBC-C14808115C9C}" type="presParOf" srcId="{4E8578C5-7275-41F4-9794-C7ECBFEDFECF}" destId="{AD9558F4-FD24-5542-B0DC-D61F89F18DC1}" srcOrd="5" destOrd="0" presId="urn:microsoft.com/office/officeart/2005/8/layout/orgChart1"/>
    <dgm:cxn modelId="{71F96708-463C-FF44-B9E8-1B7B2F2DF329}" type="presParOf" srcId="{AD9558F4-FD24-5542-B0DC-D61F89F18DC1}" destId="{66CC4BA7-CB17-0F45-8AF2-4AC4B4D9CAFA}" srcOrd="0" destOrd="0" presId="urn:microsoft.com/office/officeart/2005/8/layout/orgChart1"/>
    <dgm:cxn modelId="{FAA49A29-BFE0-DB4E-B944-CBFED277AAD8}" type="presParOf" srcId="{66CC4BA7-CB17-0F45-8AF2-4AC4B4D9CAFA}" destId="{3DAC4666-47CD-0A42-A947-620A25B9C89D}" srcOrd="0" destOrd="0" presId="urn:microsoft.com/office/officeart/2005/8/layout/orgChart1"/>
    <dgm:cxn modelId="{48B3DCC6-0C49-B944-86D9-52481D0C9564}" type="presParOf" srcId="{66CC4BA7-CB17-0F45-8AF2-4AC4B4D9CAFA}" destId="{D9ED548D-2658-904D-8016-5AA7D5B81FE7}" srcOrd="1" destOrd="0" presId="urn:microsoft.com/office/officeart/2005/8/layout/orgChart1"/>
    <dgm:cxn modelId="{B2D39E77-5B5E-8C49-A6DC-A40E866E4657}" type="presParOf" srcId="{AD9558F4-FD24-5542-B0DC-D61F89F18DC1}" destId="{1D0C2B4B-5AF2-F14D-8D95-2D206443936F}" srcOrd="1" destOrd="0" presId="urn:microsoft.com/office/officeart/2005/8/layout/orgChart1"/>
    <dgm:cxn modelId="{22E0D398-47BD-0B46-952C-28C1C720203B}" type="presParOf" srcId="{AD9558F4-FD24-5542-B0DC-D61F89F18DC1}" destId="{B19A1761-AD64-C840-BCE4-C3E27145A9A3}" srcOrd="2" destOrd="0" presId="urn:microsoft.com/office/officeart/2005/8/layout/orgChart1"/>
    <dgm:cxn modelId="{CBF24CA2-A5B3-FB41-8087-FE4728E3B72D}" type="presParOf" srcId="{4E8578C5-7275-41F4-9794-C7ECBFEDFECF}" destId="{E5C5DE94-BA2A-41F3-83F8-184A466A9B8D}" srcOrd="6" destOrd="0" presId="urn:microsoft.com/office/officeart/2005/8/layout/orgChart1"/>
    <dgm:cxn modelId="{C61F9288-BBE2-2F45-A546-E8CDC6A25390}" type="presParOf" srcId="{4E8578C5-7275-41F4-9794-C7ECBFEDFECF}" destId="{1012E5F7-DC0A-464F-A00E-3D978AC95DE7}" srcOrd="7" destOrd="0" presId="urn:microsoft.com/office/officeart/2005/8/layout/orgChart1"/>
    <dgm:cxn modelId="{AA92029D-36A9-CF44-9523-27103C169EDB}" type="presParOf" srcId="{1012E5F7-DC0A-464F-A00E-3D978AC95DE7}" destId="{B145DFFF-8876-43C0-A39D-E495F742676B}" srcOrd="0" destOrd="0" presId="urn:microsoft.com/office/officeart/2005/8/layout/orgChart1"/>
    <dgm:cxn modelId="{EE272177-B78E-B34E-AD7E-4B2E13DD02CE}" type="presParOf" srcId="{B145DFFF-8876-43C0-A39D-E495F742676B}" destId="{14B7D25B-5257-46F1-9EA3-DA0C0A2C3228}" srcOrd="0" destOrd="0" presId="urn:microsoft.com/office/officeart/2005/8/layout/orgChart1"/>
    <dgm:cxn modelId="{9EE47482-57B7-AB4F-86B9-8893B523E9B9}" type="presParOf" srcId="{B145DFFF-8876-43C0-A39D-E495F742676B}" destId="{2B220642-47E5-4259-A6B8-96065919C24D}" srcOrd="1" destOrd="0" presId="urn:microsoft.com/office/officeart/2005/8/layout/orgChart1"/>
    <dgm:cxn modelId="{1361FA51-D217-654A-B2EE-77EBDF20B802}" type="presParOf" srcId="{1012E5F7-DC0A-464F-A00E-3D978AC95DE7}" destId="{69150811-2566-44B4-9B2B-60E0F185121D}" srcOrd="1" destOrd="0" presId="urn:microsoft.com/office/officeart/2005/8/layout/orgChart1"/>
    <dgm:cxn modelId="{B1043C05-2109-FE4D-B702-0923BDBC437C}" type="presParOf" srcId="{1012E5F7-DC0A-464F-A00E-3D978AC95DE7}" destId="{6EB2075C-2046-48F2-982E-E1B9D98E9E95}" srcOrd="2" destOrd="0" presId="urn:microsoft.com/office/officeart/2005/8/layout/orgChart1"/>
    <dgm:cxn modelId="{2327E591-DBC7-1747-8C70-8B8559550A7F}" type="presParOf" srcId="{4E8578C5-7275-41F4-9794-C7ECBFEDFECF}" destId="{9863A8D6-89FA-4EC8-BEFB-72B9E15443AD}" srcOrd="8" destOrd="0" presId="urn:microsoft.com/office/officeart/2005/8/layout/orgChart1"/>
    <dgm:cxn modelId="{8FB7B615-DDFB-274B-AD36-2D24D6848635}" type="presParOf" srcId="{4E8578C5-7275-41F4-9794-C7ECBFEDFECF}" destId="{56C25FD7-7900-41B8-AB5B-62EA8A8C17CB}" srcOrd="9" destOrd="0" presId="urn:microsoft.com/office/officeart/2005/8/layout/orgChart1"/>
    <dgm:cxn modelId="{BD48FC75-DCD0-0E4E-8D9B-C25244BD96F1}" type="presParOf" srcId="{56C25FD7-7900-41B8-AB5B-62EA8A8C17CB}" destId="{68E9C67C-38E2-4512-AB60-544DA41A1DF1}" srcOrd="0" destOrd="0" presId="urn:microsoft.com/office/officeart/2005/8/layout/orgChart1"/>
    <dgm:cxn modelId="{60FCF020-F526-314E-944D-A59F1AEED61A}" type="presParOf" srcId="{68E9C67C-38E2-4512-AB60-544DA41A1DF1}" destId="{077CD77B-5FBA-4E31-A854-4F2334EE6919}" srcOrd="0" destOrd="0" presId="urn:microsoft.com/office/officeart/2005/8/layout/orgChart1"/>
    <dgm:cxn modelId="{0CD5CB57-4A57-C949-AB6B-31E960D90EE1}" type="presParOf" srcId="{68E9C67C-38E2-4512-AB60-544DA41A1DF1}" destId="{B33CB085-B260-4A36-A7CC-C7FCE7D6E04A}" srcOrd="1" destOrd="0" presId="urn:microsoft.com/office/officeart/2005/8/layout/orgChart1"/>
    <dgm:cxn modelId="{4D32165E-958C-754E-970C-BE63D376F673}" type="presParOf" srcId="{56C25FD7-7900-41B8-AB5B-62EA8A8C17CB}" destId="{CB37C582-4682-4E15-B963-9AA3ECA2BE83}" srcOrd="1" destOrd="0" presId="urn:microsoft.com/office/officeart/2005/8/layout/orgChart1"/>
    <dgm:cxn modelId="{7FBCB3B0-7305-2D40-866A-DFCDDDDD8B97}" type="presParOf" srcId="{56C25FD7-7900-41B8-AB5B-62EA8A8C17CB}" destId="{276EEFA3-408E-4088-8913-EF015CE45099}" srcOrd="2" destOrd="0" presId="urn:microsoft.com/office/officeart/2005/8/layout/orgChart1"/>
    <dgm:cxn modelId="{7488FEFC-5100-9242-B1B8-9372787B92CD}" type="presParOf" srcId="{4E8578C5-7275-41F4-9794-C7ECBFEDFECF}" destId="{500A3923-03CC-4B67-B3A3-2B444DAFBCBE}" srcOrd="10" destOrd="0" presId="urn:microsoft.com/office/officeart/2005/8/layout/orgChart1"/>
    <dgm:cxn modelId="{177F1DE3-C413-0F4D-811E-553A29959A15}" type="presParOf" srcId="{4E8578C5-7275-41F4-9794-C7ECBFEDFECF}" destId="{D008C8D2-3112-4B7B-8316-6FCA1CE7AA0E}" srcOrd="11" destOrd="0" presId="urn:microsoft.com/office/officeart/2005/8/layout/orgChart1"/>
    <dgm:cxn modelId="{F0A0249A-E953-D246-8623-F1F946B6EA34}" type="presParOf" srcId="{D008C8D2-3112-4B7B-8316-6FCA1CE7AA0E}" destId="{C7D0B7BF-BEE5-4F08-A6F1-8CC92D9FC0E0}" srcOrd="0" destOrd="0" presId="urn:microsoft.com/office/officeart/2005/8/layout/orgChart1"/>
    <dgm:cxn modelId="{F6FFA489-9E64-F843-89E1-234439893572}" type="presParOf" srcId="{C7D0B7BF-BEE5-4F08-A6F1-8CC92D9FC0E0}" destId="{4C87FADB-8761-44FD-849C-3C68F340E50F}" srcOrd="0" destOrd="0" presId="urn:microsoft.com/office/officeart/2005/8/layout/orgChart1"/>
    <dgm:cxn modelId="{306A297B-BF0A-AF42-80B1-5BDF4831F1AD}" type="presParOf" srcId="{C7D0B7BF-BEE5-4F08-A6F1-8CC92D9FC0E0}" destId="{ECBEEE74-39C8-4B1C-9827-1908FC3326E7}" srcOrd="1" destOrd="0" presId="urn:microsoft.com/office/officeart/2005/8/layout/orgChart1"/>
    <dgm:cxn modelId="{832E5FAD-7E22-6E46-9DFA-4FA868868D69}" type="presParOf" srcId="{D008C8D2-3112-4B7B-8316-6FCA1CE7AA0E}" destId="{00A9C7C1-0804-4CF6-8A6F-6A8BFD219219}" srcOrd="1" destOrd="0" presId="urn:microsoft.com/office/officeart/2005/8/layout/orgChart1"/>
    <dgm:cxn modelId="{AF35A73D-1830-794B-B1BC-0C4FD2C4AEDE}" type="presParOf" srcId="{D008C8D2-3112-4B7B-8316-6FCA1CE7AA0E}" destId="{25A21A12-7CD8-44F2-A1E2-01D70CA74EAC}" srcOrd="2" destOrd="0" presId="urn:microsoft.com/office/officeart/2005/8/layout/orgChart1"/>
    <dgm:cxn modelId="{2717B568-30F2-4449-A48F-2ECDE8B3D29B}" type="presParOf" srcId="{4E8578C5-7275-41F4-9794-C7ECBFEDFECF}" destId="{00EC2964-21A8-4E9A-8D0C-DFA36C17BE00}" srcOrd="12" destOrd="0" presId="urn:microsoft.com/office/officeart/2005/8/layout/orgChart1"/>
    <dgm:cxn modelId="{666CBB6D-7145-A040-91CB-F59B0CC67D4F}" type="presParOf" srcId="{4E8578C5-7275-41F4-9794-C7ECBFEDFECF}" destId="{E2B2E21D-ED3D-4105-B7F4-8C68A9B13912}" srcOrd="13" destOrd="0" presId="urn:microsoft.com/office/officeart/2005/8/layout/orgChart1"/>
    <dgm:cxn modelId="{2573D02D-A7DF-3047-AE8C-95D6FA44C567}" type="presParOf" srcId="{E2B2E21D-ED3D-4105-B7F4-8C68A9B13912}" destId="{5EADE54E-129E-4B21-A278-F668C58C0DE9}" srcOrd="0" destOrd="0" presId="urn:microsoft.com/office/officeart/2005/8/layout/orgChart1"/>
    <dgm:cxn modelId="{3DEC804A-3456-BE49-95EF-35831F102E27}" type="presParOf" srcId="{5EADE54E-129E-4B21-A278-F668C58C0DE9}" destId="{D1287554-03B9-4DFC-BCF9-F47121C2E341}" srcOrd="0" destOrd="0" presId="urn:microsoft.com/office/officeart/2005/8/layout/orgChart1"/>
    <dgm:cxn modelId="{A268A2DF-7EF5-9445-99E1-0C18B00D9DC5}" type="presParOf" srcId="{5EADE54E-129E-4B21-A278-F668C58C0DE9}" destId="{27C64BFD-B112-4210-9E3D-1985CCBDAB93}" srcOrd="1" destOrd="0" presId="urn:microsoft.com/office/officeart/2005/8/layout/orgChart1"/>
    <dgm:cxn modelId="{41171BC6-B8AF-DB4D-8AE9-0DC0F77DC7FA}" type="presParOf" srcId="{E2B2E21D-ED3D-4105-B7F4-8C68A9B13912}" destId="{B1F74AF5-31DB-4463-8F05-2FD5CC36CA52}" srcOrd="1" destOrd="0" presId="urn:microsoft.com/office/officeart/2005/8/layout/orgChart1"/>
    <dgm:cxn modelId="{9CEC77FD-20DD-8845-8DCF-47ABB2137864}" type="presParOf" srcId="{E2B2E21D-ED3D-4105-B7F4-8C68A9B13912}" destId="{B596B14F-7BA0-49F9-AAFE-8D976F8E1A73}" srcOrd="2" destOrd="0" presId="urn:microsoft.com/office/officeart/2005/8/layout/orgChart1"/>
    <dgm:cxn modelId="{594647CE-444E-2445-A2C0-D3A51DD56432}" type="presParOf" srcId="{78C70ECB-47EC-452C-9BEE-48636B9C554B}" destId="{CD39B49C-FD62-4C29-80AE-4FFB4AF12725}" srcOrd="2" destOrd="0" presId="urn:microsoft.com/office/officeart/2005/8/layout/orgChart1"/>
  </dgm:cxnLst>
  <dgm:bg>
    <a:noFill/>
  </dgm:bg>
  <dgm:whole>
    <a:ln>
      <a:noFill/>
    </a:ln>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EC2964-21A8-4E9A-8D0C-DFA36C17BE00}">
      <dsp:nvSpPr>
        <dsp:cNvPr id="0" name=""/>
        <dsp:cNvSpPr/>
      </dsp:nvSpPr>
      <dsp:spPr>
        <a:xfrm>
          <a:off x="400500" y="1578837"/>
          <a:ext cx="2895149" cy="167487"/>
        </a:xfrm>
        <a:custGeom>
          <a:avLst/>
          <a:gdLst/>
          <a:ahLst/>
          <a:cxnLst/>
          <a:rect l="0" t="0" r="0" b="0"/>
          <a:pathLst>
            <a:path>
              <a:moveTo>
                <a:pt x="2895149" y="0"/>
              </a:moveTo>
              <a:lnTo>
                <a:pt x="2895149" y="83743"/>
              </a:lnTo>
              <a:lnTo>
                <a:pt x="0" y="83743"/>
              </a:lnTo>
              <a:lnTo>
                <a:pt x="0" y="167487"/>
              </a:lnTo>
            </a:path>
          </a:pathLst>
        </a:custGeom>
        <a:noFill/>
        <a:ln w="25400" cap="flat" cmpd="sng" algn="ctr">
          <a:solidFill>
            <a:schemeClr val="accent5">
              <a:tint val="9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00A3923-03CC-4B67-B3A3-2B444DAFBCBE}">
      <dsp:nvSpPr>
        <dsp:cNvPr id="0" name=""/>
        <dsp:cNvSpPr/>
      </dsp:nvSpPr>
      <dsp:spPr>
        <a:xfrm>
          <a:off x="1365550" y="1578837"/>
          <a:ext cx="1930099" cy="167487"/>
        </a:xfrm>
        <a:custGeom>
          <a:avLst/>
          <a:gdLst/>
          <a:ahLst/>
          <a:cxnLst/>
          <a:rect l="0" t="0" r="0" b="0"/>
          <a:pathLst>
            <a:path>
              <a:moveTo>
                <a:pt x="1930099" y="0"/>
              </a:moveTo>
              <a:lnTo>
                <a:pt x="1930099" y="83743"/>
              </a:lnTo>
              <a:lnTo>
                <a:pt x="0" y="83743"/>
              </a:lnTo>
              <a:lnTo>
                <a:pt x="0" y="167487"/>
              </a:lnTo>
            </a:path>
          </a:pathLst>
        </a:custGeom>
        <a:noFill/>
        <a:ln w="25400" cap="flat" cmpd="sng" algn="ctr">
          <a:solidFill>
            <a:schemeClr val="accent5">
              <a:tint val="9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9863A8D6-89FA-4EC8-BEFB-72B9E15443AD}">
      <dsp:nvSpPr>
        <dsp:cNvPr id="0" name=""/>
        <dsp:cNvSpPr/>
      </dsp:nvSpPr>
      <dsp:spPr>
        <a:xfrm>
          <a:off x="2330600" y="1578837"/>
          <a:ext cx="965049" cy="167487"/>
        </a:xfrm>
        <a:custGeom>
          <a:avLst/>
          <a:gdLst/>
          <a:ahLst/>
          <a:cxnLst/>
          <a:rect l="0" t="0" r="0" b="0"/>
          <a:pathLst>
            <a:path>
              <a:moveTo>
                <a:pt x="965049" y="0"/>
              </a:moveTo>
              <a:lnTo>
                <a:pt x="965049" y="83743"/>
              </a:lnTo>
              <a:lnTo>
                <a:pt x="0" y="83743"/>
              </a:lnTo>
              <a:lnTo>
                <a:pt x="0" y="167487"/>
              </a:lnTo>
            </a:path>
          </a:pathLst>
        </a:custGeom>
        <a:noFill/>
        <a:ln w="25400" cap="flat" cmpd="sng" algn="ctr">
          <a:solidFill>
            <a:schemeClr val="accent5">
              <a:tint val="9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5C5DE94-BA2A-41F3-83F8-184A466A9B8D}">
      <dsp:nvSpPr>
        <dsp:cNvPr id="0" name=""/>
        <dsp:cNvSpPr/>
      </dsp:nvSpPr>
      <dsp:spPr>
        <a:xfrm>
          <a:off x="3249929" y="1578837"/>
          <a:ext cx="91440" cy="167487"/>
        </a:xfrm>
        <a:custGeom>
          <a:avLst/>
          <a:gdLst/>
          <a:ahLst/>
          <a:cxnLst/>
          <a:rect l="0" t="0" r="0" b="0"/>
          <a:pathLst>
            <a:path>
              <a:moveTo>
                <a:pt x="45720" y="0"/>
              </a:moveTo>
              <a:lnTo>
                <a:pt x="45720" y="167487"/>
              </a:lnTo>
            </a:path>
          </a:pathLst>
        </a:custGeom>
        <a:noFill/>
        <a:ln w="25400" cap="flat" cmpd="sng" algn="ctr">
          <a:solidFill>
            <a:schemeClr val="accent5">
              <a:tint val="9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978F18D6-8CB5-6745-AC24-53CDDBE85402}">
      <dsp:nvSpPr>
        <dsp:cNvPr id="0" name=""/>
        <dsp:cNvSpPr/>
      </dsp:nvSpPr>
      <dsp:spPr>
        <a:xfrm>
          <a:off x="3295649" y="1578837"/>
          <a:ext cx="965049" cy="167487"/>
        </a:xfrm>
        <a:custGeom>
          <a:avLst/>
          <a:gdLst/>
          <a:ahLst/>
          <a:cxnLst/>
          <a:rect l="0" t="0" r="0" b="0"/>
          <a:pathLst>
            <a:path>
              <a:moveTo>
                <a:pt x="0" y="0"/>
              </a:moveTo>
              <a:lnTo>
                <a:pt x="0" y="83743"/>
              </a:lnTo>
              <a:lnTo>
                <a:pt x="965049" y="83743"/>
              </a:lnTo>
              <a:lnTo>
                <a:pt x="965049" y="167487"/>
              </a:lnTo>
            </a:path>
          </a:pathLst>
        </a:custGeom>
        <a:noFill/>
        <a:ln w="25400" cap="flat" cmpd="sng" algn="ctr">
          <a:solidFill>
            <a:schemeClr val="accent5">
              <a:tint val="9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80933501-C42E-2A45-B2BD-FB08F3305AD8}">
      <dsp:nvSpPr>
        <dsp:cNvPr id="0" name=""/>
        <dsp:cNvSpPr/>
      </dsp:nvSpPr>
      <dsp:spPr>
        <a:xfrm>
          <a:off x="4804772" y="2145106"/>
          <a:ext cx="101952" cy="676364"/>
        </a:xfrm>
        <a:custGeom>
          <a:avLst/>
          <a:gdLst/>
          <a:ahLst/>
          <a:cxnLst/>
          <a:rect l="0" t="0" r="0" b="0"/>
          <a:pathLst>
            <a:path>
              <a:moveTo>
                <a:pt x="101952" y="0"/>
              </a:moveTo>
              <a:lnTo>
                <a:pt x="101952" y="676364"/>
              </a:lnTo>
              <a:lnTo>
                <a:pt x="0" y="676364"/>
              </a:lnTo>
            </a:path>
          </a:pathLst>
        </a:custGeom>
        <a:noFill/>
        <a:ln w="25400" cap="flat" cmpd="sng" algn="ctr">
          <a:solidFill>
            <a:schemeClr val="accent5">
              <a:tint val="7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48A5793-35E7-8540-B1A3-E15A2FF7FAD2}">
      <dsp:nvSpPr>
        <dsp:cNvPr id="0" name=""/>
        <dsp:cNvSpPr/>
      </dsp:nvSpPr>
      <dsp:spPr>
        <a:xfrm>
          <a:off x="4906724" y="2145106"/>
          <a:ext cx="224003" cy="676364"/>
        </a:xfrm>
        <a:custGeom>
          <a:avLst/>
          <a:gdLst/>
          <a:ahLst/>
          <a:cxnLst/>
          <a:rect l="0" t="0" r="0" b="0"/>
          <a:pathLst>
            <a:path>
              <a:moveTo>
                <a:pt x="0" y="0"/>
              </a:moveTo>
              <a:lnTo>
                <a:pt x="0" y="676364"/>
              </a:lnTo>
              <a:lnTo>
                <a:pt x="224003" y="676364"/>
              </a:lnTo>
            </a:path>
          </a:pathLst>
        </a:custGeom>
        <a:noFill/>
        <a:ln w="25400" cap="flat" cmpd="sng" algn="ctr">
          <a:solidFill>
            <a:schemeClr val="accent5">
              <a:tint val="7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4D97C1D-188B-DC42-B158-AEA11ACC4E10}">
      <dsp:nvSpPr>
        <dsp:cNvPr id="0" name=""/>
        <dsp:cNvSpPr/>
      </dsp:nvSpPr>
      <dsp:spPr>
        <a:xfrm>
          <a:off x="3295649" y="1578837"/>
          <a:ext cx="1930099" cy="167487"/>
        </a:xfrm>
        <a:custGeom>
          <a:avLst/>
          <a:gdLst/>
          <a:ahLst/>
          <a:cxnLst/>
          <a:rect l="0" t="0" r="0" b="0"/>
          <a:pathLst>
            <a:path>
              <a:moveTo>
                <a:pt x="0" y="0"/>
              </a:moveTo>
              <a:lnTo>
                <a:pt x="0" y="83743"/>
              </a:lnTo>
              <a:lnTo>
                <a:pt x="1930099" y="83743"/>
              </a:lnTo>
              <a:lnTo>
                <a:pt x="1930099" y="167487"/>
              </a:lnTo>
            </a:path>
          </a:pathLst>
        </a:custGeom>
        <a:noFill/>
        <a:ln w="25400" cap="flat" cmpd="sng" algn="ctr">
          <a:solidFill>
            <a:schemeClr val="accent5">
              <a:tint val="9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DD01CE44-8D05-48D9-997A-2C3FEAA8BB6D}">
      <dsp:nvSpPr>
        <dsp:cNvPr id="0" name=""/>
        <dsp:cNvSpPr/>
      </dsp:nvSpPr>
      <dsp:spPr>
        <a:xfrm>
          <a:off x="3295649" y="1578837"/>
          <a:ext cx="2895149" cy="167487"/>
        </a:xfrm>
        <a:custGeom>
          <a:avLst/>
          <a:gdLst/>
          <a:ahLst/>
          <a:cxnLst/>
          <a:rect l="0" t="0" r="0" b="0"/>
          <a:pathLst>
            <a:path>
              <a:moveTo>
                <a:pt x="0" y="0"/>
              </a:moveTo>
              <a:lnTo>
                <a:pt x="0" y="83743"/>
              </a:lnTo>
              <a:lnTo>
                <a:pt x="2895149" y="83743"/>
              </a:lnTo>
              <a:lnTo>
                <a:pt x="2895149" y="167487"/>
              </a:lnTo>
            </a:path>
          </a:pathLst>
        </a:custGeom>
        <a:noFill/>
        <a:ln w="25400" cap="flat" cmpd="sng" algn="ctr">
          <a:solidFill>
            <a:schemeClr val="accent5">
              <a:tint val="9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B06519AE-07A4-4C4F-8E7B-05139312B4FC}">
      <dsp:nvSpPr>
        <dsp:cNvPr id="0" name=""/>
        <dsp:cNvSpPr/>
      </dsp:nvSpPr>
      <dsp:spPr>
        <a:xfrm>
          <a:off x="2896869" y="700239"/>
          <a:ext cx="797561" cy="398780"/>
        </a:xfrm>
        <a:prstGeom prst="rect">
          <a:avLst/>
        </a:prstGeom>
        <a:solidFill>
          <a:schemeClr val="accent5">
            <a:shade val="6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Board of Directors</a:t>
          </a:r>
        </a:p>
      </dsp:txBody>
      <dsp:txXfrm>
        <a:off x="2896869" y="700239"/>
        <a:ext cx="797561" cy="398780"/>
      </dsp:txXfrm>
    </dsp:sp>
    <dsp:sp modelId="{5DFCD366-F509-429E-A1EF-ED2608E16E84}">
      <dsp:nvSpPr>
        <dsp:cNvPr id="0" name=""/>
        <dsp:cNvSpPr/>
      </dsp:nvSpPr>
      <dsp:spPr>
        <a:xfrm>
          <a:off x="2896869" y="1180056"/>
          <a:ext cx="797561" cy="398780"/>
        </a:xfrm>
        <a:prstGeom prst="rect">
          <a:avLst/>
        </a:prstGeom>
        <a:solidFill>
          <a:schemeClr val="accent5">
            <a:shade val="6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CEO</a:t>
          </a:r>
        </a:p>
      </dsp:txBody>
      <dsp:txXfrm>
        <a:off x="2896869" y="1180056"/>
        <a:ext cx="797561" cy="398780"/>
      </dsp:txXfrm>
    </dsp:sp>
    <dsp:sp modelId="{87674501-A5BD-4DCA-836E-6F3543306946}">
      <dsp:nvSpPr>
        <dsp:cNvPr id="0" name=""/>
        <dsp:cNvSpPr/>
      </dsp:nvSpPr>
      <dsp:spPr>
        <a:xfrm>
          <a:off x="5792018" y="1746325"/>
          <a:ext cx="797561" cy="398780"/>
        </a:xfrm>
        <a:prstGeom prst="rect">
          <a:avLst/>
        </a:prstGeom>
        <a:solidFill>
          <a:schemeClr val="accent5">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Central Services </a:t>
          </a:r>
        </a:p>
      </dsp:txBody>
      <dsp:txXfrm>
        <a:off x="5792018" y="1746325"/>
        <a:ext cx="797561" cy="398780"/>
      </dsp:txXfrm>
    </dsp:sp>
    <dsp:sp modelId="{4BA9B10A-553B-4645-880F-CFE8F81066A7}">
      <dsp:nvSpPr>
        <dsp:cNvPr id="0" name=""/>
        <dsp:cNvSpPr/>
      </dsp:nvSpPr>
      <dsp:spPr>
        <a:xfrm>
          <a:off x="4826968" y="1746325"/>
          <a:ext cx="797561" cy="398780"/>
        </a:xfrm>
        <a:prstGeom prst="rect">
          <a:avLst/>
        </a:prstGeom>
        <a:solidFill>
          <a:schemeClr val="accent5">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Policy, Governance </a:t>
          </a:r>
          <a:r>
            <a:rPr lang="en-GB" sz="700" kern="1200" dirty="0"/>
            <a:t>and Business Development</a:t>
          </a:r>
        </a:p>
      </dsp:txBody>
      <dsp:txXfrm>
        <a:off x="4826968" y="1746325"/>
        <a:ext cx="797561" cy="398780"/>
      </dsp:txXfrm>
    </dsp:sp>
    <dsp:sp modelId="{051F4533-CE80-894A-8551-E941AF5776EB}">
      <dsp:nvSpPr>
        <dsp:cNvPr id="0" name=""/>
        <dsp:cNvSpPr/>
      </dsp:nvSpPr>
      <dsp:spPr>
        <a:xfrm>
          <a:off x="5130728" y="2622079"/>
          <a:ext cx="797561" cy="398780"/>
        </a:xfrm>
        <a:prstGeom prst="rect">
          <a:avLst/>
        </a:prstGeom>
        <a:solidFill>
          <a:schemeClr val="accent5">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Corporate  Services </a:t>
          </a:r>
        </a:p>
      </dsp:txBody>
      <dsp:txXfrm>
        <a:off x="5130728" y="2622079"/>
        <a:ext cx="797561" cy="398780"/>
      </dsp:txXfrm>
    </dsp:sp>
    <dsp:sp modelId="{781B9977-DEFD-574B-92DA-4D20A1ACE7E9}">
      <dsp:nvSpPr>
        <dsp:cNvPr id="0" name=""/>
        <dsp:cNvSpPr/>
      </dsp:nvSpPr>
      <dsp:spPr>
        <a:xfrm>
          <a:off x="4007210" y="2622079"/>
          <a:ext cx="797561" cy="398780"/>
        </a:xfrm>
        <a:prstGeom prst="rect">
          <a:avLst/>
        </a:prstGeom>
        <a:solidFill>
          <a:schemeClr val="accent5">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HR</a:t>
          </a:r>
        </a:p>
      </dsp:txBody>
      <dsp:txXfrm>
        <a:off x="4007210" y="2622079"/>
        <a:ext cx="797561" cy="398780"/>
      </dsp:txXfrm>
    </dsp:sp>
    <dsp:sp modelId="{3DAC4666-47CD-0A42-A947-620A25B9C89D}">
      <dsp:nvSpPr>
        <dsp:cNvPr id="0" name=""/>
        <dsp:cNvSpPr/>
      </dsp:nvSpPr>
      <dsp:spPr>
        <a:xfrm>
          <a:off x="3861918" y="1746325"/>
          <a:ext cx="797561" cy="398780"/>
        </a:xfrm>
        <a:prstGeom prst="rect">
          <a:avLst/>
        </a:prstGeom>
        <a:solidFill>
          <a:schemeClr val="accent5">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SEND Directorate</a:t>
          </a:r>
        </a:p>
      </dsp:txBody>
      <dsp:txXfrm>
        <a:off x="3861918" y="1746325"/>
        <a:ext cx="797561" cy="398780"/>
      </dsp:txXfrm>
    </dsp:sp>
    <dsp:sp modelId="{14B7D25B-5257-46F1-9EA3-DA0C0A2C3228}">
      <dsp:nvSpPr>
        <dsp:cNvPr id="0" name=""/>
        <dsp:cNvSpPr/>
      </dsp:nvSpPr>
      <dsp:spPr>
        <a:xfrm>
          <a:off x="2896869" y="1746325"/>
          <a:ext cx="797561" cy="398780"/>
        </a:xfrm>
        <a:prstGeom prst="rect">
          <a:avLst/>
        </a:prstGeom>
        <a:solidFill>
          <a:schemeClr val="accent5">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Volunteering Hub</a:t>
          </a:r>
        </a:p>
      </dsp:txBody>
      <dsp:txXfrm>
        <a:off x="2896869" y="1746325"/>
        <a:ext cx="797561" cy="398780"/>
      </dsp:txXfrm>
    </dsp:sp>
    <dsp:sp modelId="{077CD77B-5FBA-4E31-A854-4F2334EE6919}">
      <dsp:nvSpPr>
        <dsp:cNvPr id="0" name=""/>
        <dsp:cNvSpPr/>
      </dsp:nvSpPr>
      <dsp:spPr>
        <a:xfrm>
          <a:off x="1931819" y="1746325"/>
          <a:ext cx="797561" cy="398780"/>
        </a:xfrm>
        <a:prstGeom prst="rect">
          <a:avLst/>
        </a:prstGeom>
        <a:solidFill>
          <a:schemeClr val="accent5">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Healthwatch and Engagement Directorate</a:t>
          </a:r>
        </a:p>
      </dsp:txBody>
      <dsp:txXfrm>
        <a:off x="1931819" y="1746325"/>
        <a:ext cx="797561" cy="398780"/>
      </dsp:txXfrm>
    </dsp:sp>
    <dsp:sp modelId="{4C87FADB-8761-44FD-849C-3C68F340E50F}">
      <dsp:nvSpPr>
        <dsp:cNvPr id="0" name=""/>
        <dsp:cNvSpPr/>
      </dsp:nvSpPr>
      <dsp:spPr>
        <a:xfrm>
          <a:off x="966769" y="1746325"/>
          <a:ext cx="797561" cy="398780"/>
        </a:xfrm>
        <a:prstGeom prst="rect">
          <a:avLst/>
        </a:prstGeom>
        <a:solidFill>
          <a:schemeClr val="accent5">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Carers and Advocacy Directorate</a:t>
          </a:r>
        </a:p>
      </dsp:txBody>
      <dsp:txXfrm>
        <a:off x="966769" y="1746325"/>
        <a:ext cx="797561" cy="398780"/>
      </dsp:txXfrm>
    </dsp:sp>
    <dsp:sp modelId="{D1287554-03B9-4DFC-BCF9-F47121C2E341}">
      <dsp:nvSpPr>
        <dsp:cNvPr id="0" name=""/>
        <dsp:cNvSpPr/>
      </dsp:nvSpPr>
      <dsp:spPr>
        <a:xfrm>
          <a:off x="1719" y="1746325"/>
          <a:ext cx="797561" cy="398780"/>
        </a:xfrm>
        <a:prstGeom prst="rect">
          <a:avLst/>
        </a:prstGeom>
        <a:solidFill>
          <a:schemeClr val="accent5">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Director of Finance</a:t>
          </a:r>
        </a:p>
      </dsp:txBody>
      <dsp:txXfrm>
        <a:off x="1719" y="1746325"/>
        <a:ext cx="797561" cy="3987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Healthwatch">
      <a:dk1>
        <a:srgbClr val="FFFFFF"/>
      </a:dk1>
      <a:lt1>
        <a:srgbClr val="004F6B"/>
      </a:lt1>
      <a:dk2>
        <a:srgbClr val="84BD00"/>
      </a:dk2>
      <a:lt2>
        <a:srgbClr val="E73E97"/>
      </a:lt2>
      <a:accent1>
        <a:srgbClr val="00857C"/>
      </a:accent1>
      <a:accent2>
        <a:srgbClr val="9B26B6"/>
      </a:accent2>
      <a:accent3>
        <a:srgbClr val="0080A4"/>
      </a:accent3>
      <a:accent4>
        <a:srgbClr val="E1CD00"/>
      </a:accent4>
      <a:accent5>
        <a:srgbClr val="607988"/>
      </a:accent5>
      <a:accent6>
        <a:srgbClr val="F34F36"/>
      </a:accent6>
      <a:hlink>
        <a:srgbClr val="004F6B"/>
      </a:hlink>
      <a:folHlink>
        <a:srgbClr val="E73E9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v3Yrh7xArVCzFI0RsPknbMijAg==">AMUW2mWeBfb5OlyiDsrJIkpvtSRrw7IFVfwIK4W9JQqMxFguNQ3AZlBtIUfnu5CFDoB55kXSYhtZwHqmuQRi55xavsJ3LeuXABKiqJWZomZw2KZA91TeSZe1luibKxGO/ofLXi7WF2CZ47H69l5WtLmAaRNlfSgyOqZv4NDtiUzKf4s7cp7UVBF6VJEvMwlNYvjLDujLYf3cTqE3nYefBhWAkpuGJDIqdiJ3whm7kQQvxDUEwDqpaSV+3LLmDphAbbdGiiLTRuunUicn52PgtuRnQMjiZvKl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Walsh</dc:creator>
  <cp:lastModifiedBy>Your Voice in Health and Social Care YVHSC</cp:lastModifiedBy>
  <cp:revision>9</cp:revision>
  <dcterms:created xsi:type="dcterms:W3CDTF">2023-01-18T13:33:00Z</dcterms:created>
  <dcterms:modified xsi:type="dcterms:W3CDTF">2023-01-18T14:42:00Z</dcterms:modified>
</cp:coreProperties>
</file>